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3555EF" w14:textId="6CF01885" w:rsidR="00156A1A" w:rsidRPr="007728E8" w:rsidRDefault="003568B6" w:rsidP="00156A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TSG-RAN2#</w:t>
      </w:r>
      <w:r w:rsidR="005A2C51">
        <w:rPr>
          <w:b/>
          <w:noProof/>
          <w:sz w:val="24"/>
        </w:rPr>
        <w:t>96</w:t>
      </w:r>
      <w:r w:rsidR="005A4A8D">
        <w:rPr>
          <w:b/>
          <w:noProof/>
          <w:sz w:val="24"/>
        </w:rPr>
        <w:t xml:space="preserve"> </w:t>
      </w:r>
      <w:r w:rsidR="001A6F32">
        <w:rPr>
          <w:b/>
          <w:noProof/>
          <w:sz w:val="24"/>
        </w:rPr>
        <w:t>m</w:t>
      </w:r>
      <w:r w:rsidR="00156A1A">
        <w:rPr>
          <w:b/>
          <w:noProof/>
          <w:sz w:val="24"/>
        </w:rPr>
        <w:t>eeting</w:t>
      </w:r>
      <w:r w:rsidR="00156A1A">
        <w:rPr>
          <w:b/>
          <w:i/>
          <w:noProof/>
          <w:sz w:val="28"/>
        </w:rPr>
        <w:tab/>
      </w:r>
      <w:r w:rsidR="006C6B47">
        <w:rPr>
          <w:b/>
          <w:i/>
          <w:noProof/>
          <w:sz w:val="28"/>
        </w:rPr>
        <w:t xml:space="preserve"> </w:t>
      </w:r>
      <w:r w:rsidR="00071E0C" w:rsidRPr="00071E0C">
        <w:rPr>
          <w:b/>
          <w:noProof/>
          <w:sz w:val="28"/>
        </w:rPr>
        <w:t xml:space="preserve">Tdoc </w:t>
      </w:r>
      <w:r w:rsidR="00A1587B" w:rsidRPr="00071E0C">
        <w:rPr>
          <w:b/>
          <w:noProof/>
          <w:sz w:val="28"/>
        </w:rPr>
        <w:t>R</w:t>
      </w:r>
      <w:r w:rsidR="00A1587B" w:rsidRPr="003A282C">
        <w:rPr>
          <w:b/>
          <w:noProof/>
          <w:sz w:val="28"/>
        </w:rPr>
        <w:t>2-</w:t>
      </w:r>
      <w:r w:rsidR="004C54F1" w:rsidRPr="003A282C">
        <w:rPr>
          <w:b/>
          <w:noProof/>
          <w:sz w:val="28"/>
        </w:rPr>
        <w:t>1</w:t>
      </w:r>
      <w:r w:rsidR="004C54F1">
        <w:rPr>
          <w:b/>
          <w:noProof/>
          <w:sz w:val="28"/>
        </w:rPr>
        <w:t>6</w:t>
      </w:r>
      <w:r w:rsidR="00A4554B">
        <w:rPr>
          <w:b/>
          <w:noProof/>
          <w:sz w:val="28"/>
        </w:rPr>
        <w:t>8572</w:t>
      </w:r>
      <w:bookmarkStart w:id="0" w:name="_GoBack"/>
      <w:bookmarkEnd w:id="0"/>
    </w:p>
    <w:p w14:paraId="6A2E61ED" w14:textId="77777777" w:rsidR="00156A1A" w:rsidRDefault="005A2C51" w:rsidP="00156A1A">
      <w:pPr>
        <w:pStyle w:val="CRCoverPage"/>
        <w:rPr>
          <w:b/>
          <w:noProof/>
          <w:sz w:val="24"/>
        </w:rPr>
      </w:pPr>
      <w:r>
        <w:rPr>
          <w:b/>
          <w:sz w:val="24"/>
          <w:szCs w:val="24"/>
        </w:rPr>
        <w:t>Reno</w:t>
      </w:r>
      <w:r w:rsidR="002C600F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USA</w:t>
      </w:r>
      <w:r w:rsidR="000B4201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14</w:t>
      </w:r>
      <w:r w:rsidR="000B4201">
        <w:rPr>
          <w:b/>
          <w:sz w:val="24"/>
          <w:szCs w:val="24"/>
        </w:rPr>
        <w:t xml:space="preserve"> - </w:t>
      </w:r>
      <w:r>
        <w:rPr>
          <w:b/>
          <w:sz w:val="24"/>
          <w:szCs w:val="24"/>
        </w:rPr>
        <w:t>18</w:t>
      </w:r>
      <w:r w:rsidR="000B420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Novem</w:t>
      </w:r>
      <w:r w:rsidR="00561ACD">
        <w:rPr>
          <w:b/>
          <w:sz w:val="24"/>
          <w:szCs w:val="24"/>
        </w:rPr>
        <w:t>ber</w:t>
      </w:r>
      <w:r w:rsidR="002C600F" w:rsidRPr="009E4773">
        <w:rPr>
          <w:b/>
          <w:sz w:val="24"/>
          <w:szCs w:val="24"/>
        </w:rPr>
        <w:t xml:space="preserve"> </w:t>
      </w:r>
      <w:r w:rsidR="00D368AF">
        <w:rPr>
          <w:b/>
          <w:sz w:val="24"/>
          <w:szCs w:val="24"/>
        </w:rPr>
        <w:t>2016</w:t>
      </w:r>
    </w:p>
    <w:p w14:paraId="106FB278" w14:textId="3D49AF2B" w:rsidR="00156A1A" w:rsidRPr="009A6513" w:rsidRDefault="001B28F8" w:rsidP="0000505D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977CD1">
        <w:rPr>
          <w:b/>
          <w:noProof/>
          <w:sz w:val="24"/>
        </w:rPr>
        <w:t>8</w:t>
      </w:r>
      <w:r w:rsidR="00AA7016">
        <w:rPr>
          <w:b/>
          <w:noProof/>
          <w:sz w:val="24"/>
        </w:rPr>
        <w:t>.</w:t>
      </w:r>
      <w:r w:rsidR="00977CD1">
        <w:rPr>
          <w:b/>
          <w:noProof/>
          <w:sz w:val="24"/>
        </w:rPr>
        <w:t>5</w:t>
      </w:r>
      <w:r w:rsidR="00AA7016">
        <w:rPr>
          <w:b/>
          <w:noProof/>
          <w:sz w:val="24"/>
        </w:rPr>
        <w:t>.</w:t>
      </w:r>
      <w:r w:rsidR="00D10ADC">
        <w:rPr>
          <w:b/>
          <w:noProof/>
          <w:sz w:val="24"/>
        </w:rPr>
        <w:t>2</w:t>
      </w:r>
    </w:p>
    <w:p w14:paraId="281E5241" w14:textId="77777777"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3A282C">
        <w:rPr>
          <w:b/>
          <w:noProof/>
          <w:sz w:val="24"/>
        </w:rPr>
        <w:t>MediaTek Inc.</w:t>
      </w:r>
    </w:p>
    <w:p w14:paraId="2E4644FB" w14:textId="5FBC7C4A"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1" w:name="OLE_LINK1"/>
      <w:bookmarkStart w:id="2" w:name="OLE_LINK2"/>
      <w:r w:rsidR="00977CD1">
        <w:rPr>
          <w:b/>
          <w:noProof/>
          <w:sz w:val="24"/>
        </w:rPr>
        <w:t>On the use of WLAN AC for uplink LWA</w:t>
      </w:r>
    </w:p>
    <w:bookmarkEnd w:id="1"/>
    <w:bookmarkEnd w:id="2"/>
    <w:p w14:paraId="58D121F5" w14:textId="77777777" w:rsidR="00156A1A" w:rsidRPr="00E15E7F" w:rsidRDefault="00156A1A" w:rsidP="00156A1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14:paraId="6A10867F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78185137" w14:textId="39A84785" w:rsidR="00054D4E" w:rsidRDefault="00C37E2F" w:rsidP="007172E2">
      <w:pPr>
        <w:pStyle w:val="Doc-text2"/>
        <w:tabs>
          <w:tab w:val="left" w:pos="340"/>
        </w:tabs>
        <w:ind w:left="0" w:firstLine="0"/>
        <w:jc w:val="both"/>
      </w:pPr>
      <w:r>
        <w:t xml:space="preserve">In </w:t>
      </w:r>
      <w:r w:rsidR="007172E2">
        <w:t>RAN#</w:t>
      </w:r>
      <w:r w:rsidR="00977CD1">
        <w:t>95, it was agreed that that eNB could signal the IEEE 802.11 AC value to the UE, and the UE is supposed to use the signalled value for uplink WLAN transmission of L</w:t>
      </w:r>
      <w:r w:rsidR="00586039">
        <w:t>WA packets. However, this raises</w:t>
      </w:r>
      <w:r w:rsidR="00977CD1">
        <w:t xml:space="preserve"> two questions which need to be clarified.</w:t>
      </w:r>
    </w:p>
    <w:p w14:paraId="13F0504E" w14:textId="77777777" w:rsidR="00977CD1" w:rsidRDefault="00977CD1" w:rsidP="007172E2">
      <w:pPr>
        <w:pStyle w:val="Doc-text2"/>
        <w:tabs>
          <w:tab w:val="left" w:pos="340"/>
        </w:tabs>
        <w:ind w:left="0" w:firstLine="0"/>
        <w:jc w:val="both"/>
      </w:pPr>
    </w:p>
    <w:p w14:paraId="47F700ED" w14:textId="52EBA1C9" w:rsidR="00977CD1" w:rsidRDefault="00977CD1" w:rsidP="00977CD1">
      <w:pPr>
        <w:pStyle w:val="Doc-text2"/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"/>
        </w:tabs>
        <w:spacing w:line="360" w:lineRule="auto"/>
        <w:jc w:val="both"/>
      </w:pPr>
      <w:r>
        <w:t xml:space="preserve">Are there scenarios where the eNB does </w:t>
      </w:r>
      <w:r w:rsidR="00231C45">
        <w:t>not signal the</w:t>
      </w:r>
      <w:r>
        <w:t xml:space="preserve"> WLAN AC value to use?</w:t>
      </w:r>
    </w:p>
    <w:p w14:paraId="06D6E9F8" w14:textId="7DDA747B" w:rsidR="00977CD1" w:rsidRDefault="00977CD1" w:rsidP="00977CD1">
      <w:pPr>
        <w:pStyle w:val="Doc-text2"/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"/>
        </w:tabs>
        <w:spacing w:line="360" w:lineRule="auto"/>
        <w:jc w:val="both"/>
      </w:pPr>
      <w:r>
        <w:t>If yes, then what is the expected UE behaviour?</w:t>
      </w:r>
    </w:p>
    <w:p w14:paraId="71F0D0EA" w14:textId="77777777" w:rsidR="00977CD1" w:rsidRDefault="00977CD1" w:rsidP="00977CD1">
      <w:pPr>
        <w:pStyle w:val="Doc-text2"/>
        <w:tabs>
          <w:tab w:val="left" w:pos="340"/>
        </w:tabs>
        <w:spacing w:line="360" w:lineRule="auto"/>
        <w:jc w:val="both"/>
      </w:pPr>
    </w:p>
    <w:p w14:paraId="0A5BCCE8" w14:textId="261F0F85" w:rsidR="00977CD1" w:rsidRDefault="00977CD1" w:rsidP="00977CD1">
      <w:pPr>
        <w:pStyle w:val="Doc-text2"/>
        <w:tabs>
          <w:tab w:val="left" w:pos="340"/>
        </w:tabs>
        <w:ind w:left="0" w:firstLine="0"/>
        <w:jc w:val="both"/>
      </w:pPr>
      <w:r>
        <w:t>In this document, we provide our views on the above questions.</w:t>
      </w:r>
    </w:p>
    <w:p w14:paraId="3E163C08" w14:textId="7609E5EE" w:rsidR="00977CD1" w:rsidRPr="00977CD1" w:rsidRDefault="00972E3C" w:rsidP="00977CD1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2C6C99">
        <w:rPr>
          <w:lang w:val="en-US" w:eastAsia="ko-KR"/>
        </w:rPr>
        <w:t>Discussion</w:t>
      </w:r>
    </w:p>
    <w:p w14:paraId="0413698B" w14:textId="0AD7EB76" w:rsidR="00FA5030" w:rsidRDefault="00977CD1" w:rsidP="00977CD1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 xml:space="preserve">The relationship between LTE QCI and WLAN AC has been well established. For example, </w:t>
      </w:r>
      <w:r>
        <w:rPr>
          <w:rFonts w:ascii="Arial" w:eastAsia="MS Mincho" w:hAnsi="Arial"/>
          <w:szCs w:val="24"/>
        </w:rPr>
        <w:fldChar w:fldCharType="begin"/>
      </w:r>
      <w:r>
        <w:rPr>
          <w:rFonts w:ascii="Arial" w:eastAsia="MS Mincho" w:hAnsi="Arial"/>
          <w:szCs w:val="24"/>
        </w:rPr>
        <w:instrText xml:space="preserve"> REF _Ref465977721 \r \h </w:instrText>
      </w:r>
      <w:r>
        <w:rPr>
          <w:rFonts w:ascii="Arial" w:eastAsia="MS Mincho" w:hAnsi="Arial"/>
          <w:szCs w:val="24"/>
        </w:rPr>
      </w:r>
      <w:r>
        <w:rPr>
          <w:rFonts w:ascii="Arial" w:eastAsia="MS Mincho" w:hAnsi="Arial"/>
          <w:szCs w:val="24"/>
        </w:rPr>
        <w:fldChar w:fldCharType="separate"/>
      </w:r>
      <w:r>
        <w:rPr>
          <w:rFonts w:ascii="Arial" w:eastAsia="MS Mincho" w:hAnsi="Arial"/>
          <w:szCs w:val="24"/>
        </w:rPr>
        <w:t>[1]</w:t>
      </w:r>
      <w:r>
        <w:rPr>
          <w:rFonts w:ascii="Arial" w:eastAsia="MS Mincho" w:hAnsi="Arial"/>
          <w:szCs w:val="24"/>
        </w:rPr>
        <w:fldChar w:fldCharType="end"/>
      </w:r>
      <w:r>
        <w:rPr>
          <w:rFonts w:ascii="Arial" w:eastAsia="MS Mincho" w:hAnsi="Arial"/>
          <w:szCs w:val="24"/>
        </w:rPr>
        <w:t xml:space="preserve"> contain a table (shown below) mapping QCI, DSCP, and WLAN AC, that references a GSMA document mapping QCI to DSCP.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2"/>
        <w:gridCol w:w="2092"/>
      </w:tblGrid>
      <w:tr w:rsidR="00977CD1" w14:paraId="0C6C965C" w14:textId="77777777" w:rsidTr="00977CD1">
        <w:trPr>
          <w:jc w:val="center"/>
        </w:trPr>
        <w:tc>
          <w:tcPr>
            <w:tcW w:w="2091" w:type="dxa"/>
          </w:tcPr>
          <w:p w14:paraId="533E5021" w14:textId="4DEB9278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QCI</w:t>
            </w:r>
          </w:p>
        </w:tc>
        <w:tc>
          <w:tcPr>
            <w:tcW w:w="2091" w:type="dxa"/>
          </w:tcPr>
          <w:p w14:paraId="1894D4A1" w14:textId="6F09C9A3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DSCP</w:t>
            </w:r>
          </w:p>
        </w:tc>
        <w:tc>
          <w:tcPr>
            <w:tcW w:w="2091" w:type="dxa"/>
          </w:tcPr>
          <w:p w14:paraId="20ADD618" w14:textId="11608379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802.1D</w:t>
            </w:r>
          </w:p>
        </w:tc>
        <w:tc>
          <w:tcPr>
            <w:tcW w:w="2092" w:type="dxa"/>
          </w:tcPr>
          <w:p w14:paraId="47FB13A3" w14:textId="3EA06384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AC</w:t>
            </w:r>
          </w:p>
        </w:tc>
        <w:tc>
          <w:tcPr>
            <w:tcW w:w="2092" w:type="dxa"/>
          </w:tcPr>
          <w:p w14:paraId="062D218B" w14:textId="2A169F63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Example services</w:t>
            </w:r>
          </w:p>
        </w:tc>
      </w:tr>
      <w:tr w:rsidR="00977CD1" w14:paraId="1AA17866" w14:textId="77777777" w:rsidTr="00977CD1">
        <w:trPr>
          <w:jc w:val="center"/>
        </w:trPr>
        <w:tc>
          <w:tcPr>
            <w:tcW w:w="2091" w:type="dxa"/>
          </w:tcPr>
          <w:p w14:paraId="3CD0F820" w14:textId="65896168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1</w:t>
            </w:r>
          </w:p>
        </w:tc>
        <w:tc>
          <w:tcPr>
            <w:tcW w:w="2091" w:type="dxa"/>
          </w:tcPr>
          <w:p w14:paraId="37CBC003" w14:textId="257C8413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EF</w:t>
            </w:r>
          </w:p>
        </w:tc>
        <w:tc>
          <w:tcPr>
            <w:tcW w:w="2091" w:type="dxa"/>
          </w:tcPr>
          <w:p w14:paraId="1E920B82" w14:textId="759523B5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6 (VO)</w:t>
            </w:r>
          </w:p>
        </w:tc>
        <w:tc>
          <w:tcPr>
            <w:tcW w:w="2092" w:type="dxa"/>
          </w:tcPr>
          <w:p w14:paraId="63D03A97" w14:textId="15B35D6B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3 AC_VO</w:t>
            </w:r>
          </w:p>
        </w:tc>
        <w:tc>
          <w:tcPr>
            <w:tcW w:w="2092" w:type="dxa"/>
          </w:tcPr>
          <w:p w14:paraId="46648DD1" w14:textId="6D13DD1B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conversational voice</w:t>
            </w:r>
          </w:p>
        </w:tc>
      </w:tr>
      <w:tr w:rsidR="00977CD1" w14:paraId="6885C7DA" w14:textId="77777777" w:rsidTr="00977CD1">
        <w:trPr>
          <w:jc w:val="center"/>
        </w:trPr>
        <w:tc>
          <w:tcPr>
            <w:tcW w:w="2091" w:type="dxa"/>
          </w:tcPr>
          <w:p w14:paraId="3F94A2FE" w14:textId="626AC1E6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2</w:t>
            </w:r>
          </w:p>
        </w:tc>
        <w:tc>
          <w:tcPr>
            <w:tcW w:w="2091" w:type="dxa"/>
          </w:tcPr>
          <w:p w14:paraId="443DBE1E" w14:textId="34E3A5C5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EF</w:t>
            </w:r>
          </w:p>
        </w:tc>
        <w:tc>
          <w:tcPr>
            <w:tcW w:w="2091" w:type="dxa"/>
          </w:tcPr>
          <w:p w14:paraId="0FB3688E" w14:textId="7822FD2D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6 (VO)</w:t>
            </w:r>
          </w:p>
        </w:tc>
        <w:tc>
          <w:tcPr>
            <w:tcW w:w="2092" w:type="dxa"/>
          </w:tcPr>
          <w:p w14:paraId="70BED963" w14:textId="3FD8ADC9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3 AC_VO</w:t>
            </w:r>
          </w:p>
        </w:tc>
        <w:tc>
          <w:tcPr>
            <w:tcW w:w="2092" w:type="dxa"/>
          </w:tcPr>
          <w:p w14:paraId="64A6A7F1" w14:textId="137BF116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Conversational video</w:t>
            </w:r>
          </w:p>
        </w:tc>
      </w:tr>
      <w:tr w:rsidR="00977CD1" w14:paraId="6A98C171" w14:textId="77777777" w:rsidTr="00977CD1">
        <w:trPr>
          <w:jc w:val="center"/>
        </w:trPr>
        <w:tc>
          <w:tcPr>
            <w:tcW w:w="2091" w:type="dxa"/>
          </w:tcPr>
          <w:p w14:paraId="6F50E756" w14:textId="349D7CB5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3</w:t>
            </w:r>
          </w:p>
        </w:tc>
        <w:tc>
          <w:tcPr>
            <w:tcW w:w="2091" w:type="dxa"/>
          </w:tcPr>
          <w:p w14:paraId="0DC7B2B9" w14:textId="1C5B3A61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EF</w:t>
            </w:r>
          </w:p>
        </w:tc>
        <w:tc>
          <w:tcPr>
            <w:tcW w:w="2091" w:type="dxa"/>
          </w:tcPr>
          <w:p w14:paraId="41202D03" w14:textId="7157B017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6 (VO)</w:t>
            </w:r>
          </w:p>
        </w:tc>
        <w:tc>
          <w:tcPr>
            <w:tcW w:w="2092" w:type="dxa"/>
          </w:tcPr>
          <w:p w14:paraId="0A6BA2B6" w14:textId="0752EC83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3 AC_VO</w:t>
            </w:r>
          </w:p>
        </w:tc>
        <w:tc>
          <w:tcPr>
            <w:tcW w:w="2092" w:type="dxa"/>
          </w:tcPr>
          <w:p w14:paraId="5E4DD2B1" w14:textId="23992B8F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real-time gaming</w:t>
            </w:r>
          </w:p>
        </w:tc>
      </w:tr>
      <w:tr w:rsidR="00977CD1" w14:paraId="21F79F12" w14:textId="77777777" w:rsidTr="00977CD1">
        <w:trPr>
          <w:jc w:val="center"/>
        </w:trPr>
        <w:tc>
          <w:tcPr>
            <w:tcW w:w="2091" w:type="dxa"/>
          </w:tcPr>
          <w:p w14:paraId="0141F089" w14:textId="18C5F1AA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4</w:t>
            </w:r>
          </w:p>
        </w:tc>
        <w:tc>
          <w:tcPr>
            <w:tcW w:w="2091" w:type="dxa"/>
          </w:tcPr>
          <w:p w14:paraId="59B55B22" w14:textId="72DB5D79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AF41</w:t>
            </w:r>
          </w:p>
        </w:tc>
        <w:tc>
          <w:tcPr>
            <w:tcW w:w="2091" w:type="dxa"/>
          </w:tcPr>
          <w:p w14:paraId="1D761D5E" w14:textId="4C0B4F3A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5 (VI)</w:t>
            </w:r>
          </w:p>
        </w:tc>
        <w:tc>
          <w:tcPr>
            <w:tcW w:w="2092" w:type="dxa"/>
          </w:tcPr>
          <w:p w14:paraId="5751614F" w14:textId="619A320E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2 AC_VI</w:t>
            </w:r>
          </w:p>
        </w:tc>
        <w:tc>
          <w:tcPr>
            <w:tcW w:w="2092" w:type="dxa"/>
          </w:tcPr>
          <w:p w14:paraId="680EFC72" w14:textId="0A36A5A5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buffered streaming</w:t>
            </w:r>
          </w:p>
        </w:tc>
      </w:tr>
      <w:tr w:rsidR="00977CD1" w14:paraId="36A6AB6D" w14:textId="77777777" w:rsidTr="00977CD1">
        <w:trPr>
          <w:jc w:val="center"/>
        </w:trPr>
        <w:tc>
          <w:tcPr>
            <w:tcW w:w="2091" w:type="dxa"/>
          </w:tcPr>
          <w:p w14:paraId="339E4078" w14:textId="7CD4CC4A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5</w:t>
            </w:r>
          </w:p>
        </w:tc>
        <w:tc>
          <w:tcPr>
            <w:tcW w:w="2091" w:type="dxa"/>
          </w:tcPr>
          <w:p w14:paraId="591C07A5" w14:textId="649DDAAC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AF31</w:t>
            </w:r>
          </w:p>
        </w:tc>
        <w:tc>
          <w:tcPr>
            <w:tcW w:w="2091" w:type="dxa"/>
          </w:tcPr>
          <w:p w14:paraId="235E2CCB" w14:textId="68EB3B0F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4 (CL)</w:t>
            </w:r>
          </w:p>
        </w:tc>
        <w:tc>
          <w:tcPr>
            <w:tcW w:w="2092" w:type="dxa"/>
          </w:tcPr>
          <w:p w14:paraId="6EE93824" w14:textId="5BCE69E9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2 AC_VI</w:t>
            </w:r>
          </w:p>
        </w:tc>
        <w:tc>
          <w:tcPr>
            <w:tcW w:w="2092" w:type="dxa"/>
          </w:tcPr>
          <w:p w14:paraId="041BB977" w14:textId="6D7D5726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signaling</w:t>
            </w:r>
          </w:p>
        </w:tc>
      </w:tr>
      <w:tr w:rsidR="00977CD1" w14:paraId="7780793B" w14:textId="77777777" w:rsidTr="00977CD1">
        <w:trPr>
          <w:jc w:val="center"/>
        </w:trPr>
        <w:tc>
          <w:tcPr>
            <w:tcW w:w="2091" w:type="dxa"/>
          </w:tcPr>
          <w:p w14:paraId="330B39FB" w14:textId="0AAE224E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6</w:t>
            </w:r>
          </w:p>
        </w:tc>
        <w:tc>
          <w:tcPr>
            <w:tcW w:w="2091" w:type="dxa"/>
          </w:tcPr>
          <w:p w14:paraId="50BC33AA" w14:textId="16DAF219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AF32</w:t>
            </w:r>
          </w:p>
        </w:tc>
        <w:tc>
          <w:tcPr>
            <w:tcW w:w="2091" w:type="dxa"/>
          </w:tcPr>
          <w:p w14:paraId="5F16E6A9" w14:textId="2345AA3C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4 (CL)</w:t>
            </w:r>
          </w:p>
        </w:tc>
        <w:tc>
          <w:tcPr>
            <w:tcW w:w="2092" w:type="dxa"/>
          </w:tcPr>
          <w:p w14:paraId="0C9BBC70" w14:textId="6FAC7657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2 AC_VI</w:t>
            </w:r>
          </w:p>
        </w:tc>
        <w:tc>
          <w:tcPr>
            <w:tcW w:w="2092" w:type="dxa"/>
          </w:tcPr>
          <w:p w14:paraId="4D98BC66" w14:textId="01AD27F9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buffered streaming</w:t>
            </w:r>
          </w:p>
        </w:tc>
      </w:tr>
      <w:tr w:rsidR="00977CD1" w14:paraId="23A361CC" w14:textId="77777777" w:rsidTr="00977CD1">
        <w:trPr>
          <w:jc w:val="center"/>
        </w:trPr>
        <w:tc>
          <w:tcPr>
            <w:tcW w:w="2091" w:type="dxa"/>
          </w:tcPr>
          <w:p w14:paraId="16B7C705" w14:textId="5566C1B5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7</w:t>
            </w:r>
          </w:p>
        </w:tc>
        <w:tc>
          <w:tcPr>
            <w:tcW w:w="2091" w:type="dxa"/>
          </w:tcPr>
          <w:p w14:paraId="235AC497" w14:textId="688654FD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AF21</w:t>
            </w:r>
          </w:p>
        </w:tc>
        <w:tc>
          <w:tcPr>
            <w:tcW w:w="2091" w:type="dxa"/>
          </w:tcPr>
          <w:p w14:paraId="6C348A0D" w14:textId="42A075F8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3 (EE)</w:t>
            </w:r>
          </w:p>
        </w:tc>
        <w:tc>
          <w:tcPr>
            <w:tcW w:w="2092" w:type="dxa"/>
          </w:tcPr>
          <w:p w14:paraId="36A11394" w14:textId="6EB20943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0 AC_BE</w:t>
            </w:r>
          </w:p>
        </w:tc>
        <w:tc>
          <w:tcPr>
            <w:tcW w:w="2092" w:type="dxa"/>
          </w:tcPr>
          <w:p w14:paraId="5C78DC2C" w14:textId="6A9E1822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Interactive gaming</w:t>
            </w:r>
          </w:p>
        </w:tc>
      </w:tr>
      <w:tr w:rsidR="00977CD1" w14:paraId="4334F6BA" w14:textId="77777777" w:rsidTr="00977CD1">
        <w:trPr>
          <w:jc w:val="center"/>
        </w:trPr>
        <w:tc>
          <w:tcPr>
            <w:tcW w:w="2091" w:type="dxa"/>
          </w:tcPr>
          <w:p w14:paraId="5A5B9997" w14:textId="45AD52B0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8</w:t>
            </w:r>
          </w:p>
        </w:tc>
        <w:tc>
          <w:tcPr>
            <w:tcW w:w="2091" w:type="dxa"/>
          </w:tcPr>
          <w:p w14:paraId="07200F79" w14:textId="047758B0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AF11</w:t>
            </w:r>
          </w:p>
        </w:tc>
        <w:tc>
          <w:tcPr>
            <w:tcW w:w="2091" w:type="dxa"/>
          </w:tcPr>
          <w:p w14:paraId="73FE51B9" w14:textId="20DA9173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1 (BE)</w:t>
            </w:r>
          </w:p>
        </w:tc>
        <w:tc>
          <w:tcPr>
            <w:tcW w:w="2092" w:type="dxa"/>
          </w:tcPr>
          <w:p w14:paraId="7E920BF5" w14:textId="3A76D8D0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0 AC_BE</w:t>
            </w:r>
          </w:p>
        </w:tc>
        <w:tc>
          <w:tcPr>
            <w:tcW w:w="2092" w:type="dxa"/>
          </w:tcPr>
          <w:p w14:paraId="43E1A99E" w14:textId="02525DCA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web access</w:t>
            </w:r>
          </w:p>
        </w:tc>
      </w:tr>
      <w:tr w:rsidR="00977CD1" w14:paraId="2E7B27A9" w14:textId="77777777" w:rsidTr="00977CD1">
        <w:trPr>
          <w:jc w:val="center"/>
        </w:trPr>
        <w:tc>
          <w:tcPr>
            <w:tcW w:w="2091" w:type="dxa"/>
          </w:tcPr>
          <w:p w14:paraId="62F9BFD3" w14:textId="5D8976A2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9</w:t>
            </w:r>
          </w:p>
        </w:tc>
        <w:tc>
          <w:tcPr>
            <w:tcW w:w="2091" w:type="dxa"/>
          </w:tcPr>
          <w:p w14:paraId="2240F2A5" w14:textId="71920531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BE</w:t>
            </w:r>
          </w:p>
        </w:tc>
        <w:tc>
          <w:tcPr>
            <w:tcW w:w="2091" w:type="dxa"/>
          </w:tcPr>
          <w:p w14:paraId="30A97A7C" w14:textId="7C0AA0E5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0 (BK)</w:t>
            </w:r>
          </w:p>
        </w:tc>
        <w:tc>
          <w:tcPr>
            <w:tcW w:w="2092" w:type="dxa"/>
          </w:tcPr>
          <w:p w14:paraId="70CCB904" w14:textId="72C8EE88" w:rsidR="00977CD1" w:rsidRDefault="00977CD1" w:rsidP="00977CD1">
            <w:pPr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1 AC_BK</w:t>
            </w:r>
          </w:p>
        </w:tc>
        <w:tc>
          <w:tcPr>
            <w:tcW w:w="2092" w:type="dxa"/>
          </w:tcPr>
          <w:p w14:paraId="78E2C3B6" w14:textId="4EC6AB72" w:rsidR="00977CD1" w:rsidRDefault="00977CD1" w:rsidP="00977CD1">
            <w:pPr>
              <w:keepNext/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email</w:t>
            </w:r>
          </w:p>
        </w:tc>
      </w:tr>
    </w:tbl>
    <w:p w14:paraId="76D07F5B" w14:textId="77777777" w:rsidR="00977CD1" w:rsidRDefault="00977CD1" w:rsidP="00977CD1">
      <w:pPr>
        <w:pStyle w:val="Caption"/>
        <w:jc w:val="center"/>
        <w:rPr>
          <w:rFonts w:ascii="Arial" w:eastAsia="MS Mincho" w:hAnsi="Arial"/>
          <w:bCs w:val="0"/>
          <w:color w:val="auto"/>
          <w:sz w:val="20"/>
          <w:szCs w:val="24"/>
        </w:rPr>
      </w:pPr>
    </w:p>
    <w:p w14:paraId="05184BDD" w14:textId="0C03D0F0" w:rsidR="00977CD1" w:rsidRDefault="00977CD1" w:rsidP="00977CD1">
      <w:pPr>
        <w:pStyle w:val="Caption"/>
        <w:jc w:val="center"/>
        <w:rPr>
          <w:rFonts w:ascii="Arial" w:eastAsia="MS Mincho" w:hAnsi="Arial"/>
          <w:bCs w:val="0"/>
          <w:color w:val="auto"/>
          <w:sz w:val="20"/>
          <w:szCs w:val="24"/>
        </w:rPr>
      </w:pPr>
      <w:r w:rsidRPr="00977CD1">
        <w:rPr>
          <w:rFonts w:ascii="Arial" w:eastAsia="MS Mincho" w:hAnsi="Arial"/>
          <w:bCs w:val="0"/>
          <w:color w:val="auto"/>
          <w:sz w:val="20"/>
          <w:szCs w:val="24"/>
        </w:rPr>
        <w:t xml:space="preserve">Table </w:t>
      </w:r>
      <w:r w:rsidRPr="00977CD1">
        <w:rPr>
          <w:rFonts w:ascii="Arial" w:eastAsia="MS Mincho" w:hAnsi="Arial"/>
          <w:bCs w:val="0"/>
          <w:color w:val="auto"/>
          <w:sz w:val="20"/>
          <w:szCs w:val="24"/>
        </w:rPr>
        <w:fldChar w:fldCharType="begin"/>
      </w:r>
      <w:r w:rsidRPr="00977CD1">
        <w:rPr>
          <w:rFonts w:ascii="Arial" w:eastAsia="MS Mincho" w:hAnsi="Arial"/>
          <w:bCs w:val="0"/>
          <w:color w:val="auto"/>
          <w:sz w:val="20"/>
          <w:szCs w:val="24"/>
        </w:rPr>
        <w:instrText xml:space="preserve"> SEQ Table \* ARABIC </w:instrText>
      </w:r>
      <w:r w:rsidRPr="00977CD1">
        <w:rPr>
          <w:rFonts w:ascii="Arial" w:eastAsia="MS Mincho" w:hAnsi="Arial"/>
          <w:bCs w:val="0"/>
          <w:color w:val="auto"/>
          <w:sz w:val="20"/>
          <w:szCs w:val="24"/>
        </w:rPr>
        <w:fldChar w:fldCharType="separate"/>
      </w:r>
      <w:r w:rsidRPr="00977CD1">
        <w:rPr>
          <w:rFonts w:ascii="Arial" w:eastAsia="MS Mincho" w:hAnsi="Arial"/>
          <w:bCs w:val="0"/>
          <w:color w:val="auto"/>
          <w:sz w:val="20"/>
          <w:szCs w:val="24"/>
        </w:rPr>
        <w:t>1</w:t>
      </w:r>
      <w:r w:rsidRPr="00977CD1">
        <w:rPr>
          <w:rFonts w:ascii="Arial" w:eastAsia="MS Mincho" w:hAnsi="Arial"/>
          <w:bCs w:val="0"/>
          <w:color w:val="auto"/>
          <w:sz w:val="20"/>
          <w:szCs w:val="24"/>
        </w:rPr>
        <w:fldChar w:fldCharType="end"/>
      </w:r>
      <w:r w:rsidRPr="00977CD1">
        <w:rPr>
          <w:rFonts w:ascii="Arial" w:eastAsia="MS Mincho" w:hAnsi="Arial"/>
          <w:bCs w:val="0"/>
          <w:color w:val="auto"/>
          <w:sz w:val="20"/>
          <w:szCs w:val="24"/>
        </w:rPr>
        <w:t>: QoS mapping between QCI/DSCP, 802.1D UP, AC</w:t>
      </w:r>
    </w:p>
    <w:p w14:paraId="380DA6C7" w14:textId="5AB50B32" w:rsidR="00977CD1" w:rsidRDefault="00977CD1" w:rsidP="00977CD1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>Our expectation is that for the most part, there is no reason for the eNB to deviate from the kind of reasonable mapping shown above.</w:t>
      </w:r>
    </w:p>
    <w:p w14:paraId="3D51B3B1" w14:textId="70BBBB3F" w:rsidR="00977CD1" w:rsidRPr="00977CD1" w:rsidRDefault="00977CD1" w:rsidP="00977CD1">
      <w:pPr>
        <w:rPr>
          <w:rFonts w:ascii="Arial" w:eastAsia="MS Mincho" w:hAnsi="Arial"/>
          <w:b/>
          <w:szCs w:val="24"/>
        </w:rPr>
      </w:pPr>
      <w:r w:rsidRPr="00977CD1">
        <w:rPr>
          <w:rFonts w:ascii="Arial" w:eastAsia="MS Mincho" w:hAnsi="Arial"/>
          <w:b/>
          <w:szCs w:val="24"/>
        </w:rPr>
        <w:t>Observation 1: Most eNBs are likely to use the same mapping between QCI and WLAN 802.11 AC values.</w:t>
      </w:r>
    </w:p>
    <w:p w14:paraId="6D0B4EA1" w14:textId="0FA42AB9" w:rsidR="00977CD1" w:rsidRDefault="00977CD1" w:rsidP="00977CD1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 xml:space="preserve">Accordingly, we think that it would be efficient to define </w:t>
      </w:r>
      <w:r w:rsidR="00231C45">
        <w:rPr>
          <w:rFonts w:ascii="Arial" w:eastAsia="MS Mincho" w:hAnsi="Arial"/>
          <w:szCs w:val="24"/>
        </w:rPr>
        <w:t>a default</w:t>
      </w:r>
      <w:r>
        <w:rPr>
          <w:rFonts w:ascii="Arial" w:eastAsia="MS Mincho" w:hAnsi="Arial"/>
          <w:szCs w:val="24"/>
        </w:rPr>
        <w:t xml:space="preserve"> mapping in RAN2 specifications to address the case when the eNB does not signal the QCI to WLAN AC mapping.</w:t>
      </w:r>
    </w:p>
    <w:p w14:paraId="7D87C874" w14:textId="087EAD92" w:rsidR="00977CD1" w:rsidRPr="00977CD1" w:rsidRDefault="00977CD1" w:rsidP="00977CD1">
      <w:pPr>
        <w:rPr>
          <w:rFonts w:ascii="Arial" w:eastAsia="MS Mincho" w:hAnsi="Arial"/>
          <w:b/>
          <w:szCs w:val="24"/>
        </w:rPr>
      </w:pPr>
      <w:r w:rsidRPr="00977CD1">
        <w:rPr>
          <w:rFonts w:ascii="Arial" w:eastAsia="MS Mincho" w:hAnsi="Arial"/>
          <w:b/>
          <w:szCs w:val="24"/>
        </w:rPr>
        <w:t>Proposal 1: RAN2 specifications will provide a default mapping between QCI and WLAN 802.11 AC value.</w:t>
      </w:r>
    </w:p>
    <w:p w14:paraId="45EBF765" w14:textId="6B766AA0" w:rsidR="00977CD1" w:rsidRDefault="00977CD1" w:rsidP="00977CD1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>However, there is a possibility that some operator</w:t>
      </w:r>
      <w:r w:rsidR="00231C45">
        <w:rPr>
          <w:rFonts w:ascii="Arial" w:eastAsia="MS Mincho" w:hAnsi="Arial"/>
          <w:szCs w:val="24"/>
        </w:rPr>
        <w:t>s</w:t>
      </w:r>
      <w:r>
        <w:rPr>
          <w:rFonts w:ascii="Arial" w:eastAsia="MS Mincho" w:hAnsi="Arial"/>
          <w:szCs w:val="24"/>
        </w:rPr>
        <w:t xml:space="preserve"> may deploy non-standard QCI. In that case, if the eNB does not signal the mapping, then the UE should use a </w:t>
      </w:r>
      <w:r w:rsidR="00231C45">
        <w:rPr>
          <w:rFonts w:ascii="Arial" w:eastAsia="MS Mincho" w:hAnsi="Arial"/>
          <w:szCs w:val="24"/>
        </w:rPr>
        <w:t>default</w:t>
      </w:r>
      <w:r>
        <w:rPr>
          <w:rFonts w:ascii="Arial" w:eastAsia="MS Mincho" w:hAnsi="Arial"/>
          <w:szCs w:val="24"/>
        </w:rPr>
        <w:t xml:space="preserve"> value. The most logical choice seems to be AC_BK value.</w:t>
      </w:r>
    </w:p>
    <w:p w14:paraId="7ED55F46" w14:textId="74C6D24B" w:rsidR="00977CD1" w:rsidRPr="00977CD1" w:rsidRDefault="00977CD1" w:rsidP="00977CD1">
      <w:pPr>
        <w:rPr>
          <w:rFonts w:ascii="Arial" w:eastAsia="MS Mincho" w:hAnsi="Arial"/>
          <w:b/>
          <w:szCs w:val="24"/>
        </w:rPr>
      </w:pPr>
      <w:r w:rsidRPr="00977CD1">
        <w:rPr>
          <w:rFonts w:ascii="Arial" w:eastAsia="MS Mincho" w:hAnsi="Arial"/>
          <w:b/>
          <w:szCs w:val="24"/>
        </w:rPr>
        <w:t>Proposal 2: For non-standard QCIs, in the absence of signalling from the eNB indicating which WLAN AC value to use, the UE will choose AC_BK.</w:t>
      </w:r>
    </w:p>
    <w:p w14:paraId="2A011769" w14:textId="13CC65C4" w:rsidR="006C2278" w:rsidRDefault="002C6C99" w:rsidP="003E1898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lastRenderedPageBreak/>
        <w:t>3</w:t>
      </w:r>
      <w:r w:rsidR="00A50CFB">
        <w:rPr>
          <w:lang w:val="en-US" w:eastAsia="ko-KR"/>
        </w:rPr>
        <w:t xml:space="preserve"> </w:t>
      </w:r>
      <w:r w:rsidR="007B611E">
        <w:rPr>
          <w:lang w:val="en-US" w:eastAsia="ko-KR"/>
        </w:rPr>
        <w:t>Conclusions</w:t>
      </w:r>
    </w:p>
    <w:p w14:paraId="06EBE500" w14:textId="781E3D89" w:rsidR="00397013" w:rsidRDefault="00AD575A" w:rsidP="00AD3318">
      <w:pPr>
        <w:rPr>
          <w:rFonts w:ascii="Arial" w:eastAsia="MS Mincho" w:hAnsi="Arial"/>
          <w:szCs w:val="24"/>
        </w:rPr>
      </w:pPr>
      <w:r w:rsidRPr="002063D7">
        <w:rPr>
          <w:rFonts w:ascii="Arial" w:eastAsia="MS Mincho" w:hAnsi="Arial"/>
          <w:szCs w:val="24"/>
        </w:rPr>
        <w:t xml:space="preserve">In </w:t>
      </w:r>
      <w:r>
        <w:rPr>
          <w:rFonts w:ascii="Arial" w:eastAsia="MS Mincho" w:hAnsi="Arial"/>
          <w:szCs w:val="24"/>
        </w:rPr>
        <w:t xml:space="preserve">this contribution, we discuss the issue of </w:t>
      </w:r>
      <w:r w:rsidR="00977CD1">
        <w:rPr>
          <w:rFonts w:ascii="Arial" w:eastAsia="MS Mincho" w:hAnsi="Arial"/>
          <w:szCs w:val="24"/>
        </w:rPr>
        <w:t>UE behaviour for uplink LWA when the eNB does not signal the WLAN AC value to use. Our observations and proposals are summarized below.</w:t>
      </w:r>
    </w:p>
    <w:p w14:paraId="3434BB8B" w14:textId="77777777" w:rsidR="00977CD1" w:rsidRPr="00977CD1" w:rsidRDefault="00977CD1" w:rsidP="00977CD1">
      <w:pPr>
        <w:rPr>
          <w:rFonts w:ascii="Arial" w:eastAsia="MS Mincho" w:hAnsi="Arial"/>
          <w:b/>
          <w:szCs w:val="24"/>
        </w:rPr>
      </w:pPr>
      <w:r w:rsidRPr="00977CD1">
        <w:rPr>
          <w:rFonts w:ascii="Arial" w:eastAsia="MS Mincho" w:hAnsi="Arial"/>
          <w:b/>
          <w:szCs w:val="24"/>
        </w:rPr>
        <w:t>Observation 1: Most eNBs are likely to use the same mapping between QCI and WLAN 802.11 AC values.</w:t>
      </w:r>
    </w:p>
    <w:p w14:paraId="62F3C834" w14:textId="77777777" w:rsidR="00977CD1" w:rsidRPr="00977CD1" w:rsidRDefault="00977CD1" w:rsidP="00977CD1">
      <w:pPr>
        <w:rPr>
          <w:rFonts w:ascii="Arial" w:eastAsia="MS Mincho" w:hAnsi="Arial"/>
          <w:b/>
          <w:szCs w:val="24"/>
        </w:rPr>
      </w:pPr>
      <w:r w:rsidRPr="00977CD1">
        <w:rPr>
          <w:rFonts w:ascii="Arial" w:eastAsia="MS Mincho" w:hAnsi="Arial"/>
          <w:b/>
          <w:szCs w:val="24"/>
        </w:rPr>
        <w:t>Proposal 1: RAN2 specifications will provide a default mapping between QCI and WLAN 802.11 AC value.</w:t>
      </w:r>
    </w:p>
    <w:p w14:paraId="66BA0BF9" w14:textId="77777777" w:rsidR="00977CD1" w:rsidRPr="00977CD1" w:rsidRDefault="00977CD1" w:rsidP="00977CD1">
      <w:pPr>
        <w:rPr>
          <w:rFonts w:ascii="Arial" w:eastAsia="MS Mincho" w:hAnsi="Arial"/>
          <w:b/>
          <w:szCs w:val="24"/>
        </w:rPr>
      </w:pPr>
      <w:r w:rsidRPr="00977CD1">
        <w:rPr>
          <w:rFonts w:ascii="Arial" w:eastAsia="MS Mincho" w:hAnsi="Arial"/>
          <w:b/>
          <w:szCs w:val="24"/>
        </w:rPr>
        <w:t>Proposal 2: For non-standard QCIs, in the absence of signalling from the eNB indicating which WLAN AC value to use, the UE will choose AC_BK.</w:t>
      </w:r>
    </w:p>
    <w:p w14:paraId="21B39821" w14:textId="01DFDCB8" w:rsidR="00977CD1" w:rsidRPr="00977CD1" w:rsidRDefault="002C6C99" w:rsidP="00977CD1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eastAsia="ko-KR"/>
        </w:rPr>
        <w:t>4</w:t>
      </w:r>
      <w:r w:rsidR="00EF622C">
        <w:rPr>
          <w:lang w:val="en-US" w:eastAsia="ko-KR"/>
        </w:rPr>
        <w:t xml:space="preserve"> References</w:t>
      </w:r>
    </w:p>
    <w:p w14:paraId="40AB7BE4" w14:textId="77777777" w:rsidR="00977CD1" w:rsidRPr="00977CD1" w:rsidRDefault="00977CD1" w:rsidP="00977CD1">
      <w:pPr>
        <w:pStyle w:val="ListParagraph"/>
        <w:numPr>
          <w:ilvl w:val="0"/>
          <w:numId w:val="21"/>
        </w:numPr>
        <w:spacing w:after="60" w:line="360" w:lineRule="auto"/>
        <w:rPr>
          <w:rFonts w:ascii="Arial" w:hAnsi="Arial" w:cs="Arial"/>
          <w:lang w:eastAsia="ko-KR"/>
        </w:rPr>
      </w:pPr>
      <w:bookmarkStart w:id="3" w:name="_Ref465072756"/>
      <w:bookmarkStart w:id="4" w:name="_Ref465977721"/>
      <w:r>
        <w:rPr>
          <w:rFonts w:ascii="Arial" w:hAnsi="Arial" w:cs="Arial"/>
          <w:sz w:val="20"/>
          <w:szCs w:val="20"/>
          <w:lang w:eastAsia="ko-KR"/>
        </w:rPr>
        <w:t>IETF RFC 7561, Mapping QoS procedures of PMIPv6 and WLAN</w:t>
      </w:r>
      <w:bookmarkEnd w:id="3"/>
      <w:bookmarkEnd w:id="4"/>
    </w:p>
    <w:p w14:paraId="3082F41E" w14:textId="44963D61" w:rsidR="00E42827" w:rsidRPr="00FA5030" w:rsidRDefault="00977CD1" w:rsidP="00977CD1">
      <w:pPr>
        <w:pStyle w:val="ListParagraph"/>
        <w:numPr>
          <w:ilvl w:val="0"/>
          <w:numId w:val="21"/>
        </w:numPr>
        <w:spacing w:after="60" w:line="360" w:lineRule="auto"/>
        <w:rPr>
          <w:rFonts w:ascii="Arial" w:hAnsi="Arial" w:cs="Arial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>Guidelines for IPX provider networks, GSMA IR.34</w:t>
      </w:r>
      <w:r w:rsidRPr="00FA5030">
        <w:rPr>
          <w:rFonts w:ascii="Arial" w:hAnsi="Arial" w:cs="Arial"/>
          <w:lang w:eastAsia="ko-KR"/>
        </w:rPr>
        <w:t xml:space="preserve"> </w:t>
      </w:r>
    </w:p>
    <w:sectPr w:rsidR="00E42827" w:rsidRPr="00FA5030" w:rsidSect="009D5235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13AAE2" w14:textId="77777777" w:rsidR="002C6C99" w:rsidRDefault="002C6C99">
      <w:r>
        <w:separator/>
      </w:r>
    </w:p>
  </w:endnote>
  <w:endnote w:type="continuationSeparator" w:id="0">
    <w:p w14:paraId="3B31C521" w14:textId="77777777" w:rsidR="002C6C99" w:rsidRDefault="002C6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C48A57" w14:textId="77777777" w:rsidR="002C6C99" w:rsidRDefault="002C6C99">
      <w:r>
        <w:separator/>
      </w:r>
    </w:p>
  </w:footnote>
  <w:footnote w:type="continuationSeparator" w:id="0">
    <w:p w14:paraId="6F16DE5D" w14:textId="77777777" w:rsidR="002C6C99" w:rsidRDefault="002C6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132AE2"/>
    <w:multiLevelType w:val="hybridMultilevel"/>
    <w:tmpl w:val="08ECB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22289"/>
    <w:multiLevelType w:val="hybridMultilevel"/>
    <w:tmpl w:val="10DE94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E11AE"/>
    <w:multiLevelType w:val="hybridMultilevel"/>
    <w:tmpl w:val="D8D04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01D8F"/>
    <w:multiLevelType w:val="hybridMultilevel"/>
    <w:tmpl w:val="549A16F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4960F7"/>
    <w:multiLevelType w:val="hybridMultilevel"/>
    <w:tmpl w:val="37C842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9B3A1B"/>
    <w:multiLevelType w:val="hybridMultilevel"/>
    <w:tmpl w:val="03C4B0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272076"/>
    <w:multiLevelType w:val="hybridMultilevel"/>
    <w:tmpl w:val="51F80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1B2FBD"/>
    <w:multiLevelType w:val="hybridMultilevel"/>
    <w:tmpl w:val="2F0AF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443B3"/>
    <w:multiLevelType w:val="hybridMultilevel"/>
    <w:tmpl w:val="2F02AAE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E1127D0"/>
    <w:multiLevelType w:val="hybridMultilevel"/>
    <w:tmpl w:val="D9A64BCA"/>
    <w:lvl w:ilvl="0" w:tplc="1EC6FA8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172B4A"/>
    <w:multiLevelType w:val="hybridMultilevel"/>
    <w:tmpl w:val="EB5E20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20C5CEB"/>
    <w:multiLevelType w:val="hybridMultilevel"/>
    <w:tmpl w:val="6F10300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C47B1"/>
    <w:multiLevelType w:val="hybridMultilevel"/>
    <w:tmpl w:val="17A0D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1C09F4"/>
    <w:multiLevelType w:val="hybridMultilevel"/>
    <w:tmpl w:val="A43E5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9F5073"/>
    <w:multiLevelType w:val="hybridMultilevel"/>
    <w:tmpl w:val="1076DF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567380"/>
    <w:multiLevelType w:val="hybridMultilevel"/>
    <w:tmpl w:val="6B9261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6FE5AFB"/>
    <w:multiLevelType w:val="hybridMultilevel"/>
    <w:tmpl w:val="CBB6A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FA2072"/>
    <w:multiLevelType w:val="hybridMultilevel"/>
    <w:tmpl w:val="97867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1379D"/>
    <w:multiLevelType w:val="hybridMultilevel"/>
    <w:tmpl w:val="DD5EF7D6"/>
    <w:lvl w:ilvl="0" w:tplc="9DA67E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3A6338B8"/>
    <w:multiLevelType w:val="hybridMultilevel"/>
    <w:tmpl w:val="83DACA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F2826FD"/>
    <w:multiLevelType w:val="hybridMultilevel"/>
    <w:tmpl w:val="CD0259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355DD3"/>
    <w:multiLevelType w:val="hybridMultilevel"/>
    <w:tmpl w:val="F3164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F33D2A"/>
    <w:multiLevelType w:val="hybridMultilevel"/>
    <w:tmpl w:val="F30C93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E07794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F64AFA"/>
    <w:multiLevelType w:val="hybridMultilevel"/>
    <w:tmpl w:val="87AA21A2"/>
    <w:lvl w:ilvl="0" w:tplc="00841762">
      <w:start w:val="2"/>
      <w:numFmt w:val="bullet"/>
      <w:lvlText w:val="-"/>
      <w:lvlJc w:val="left"/>
      <w:pPr>
        <w:ind w:left="645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55BB1EB6"/>
    <w:multiLevelType w:val="hybridMultilevel"/>
    <w:tmpl w:val="1FAC5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807EA8"/>
    <w:multiLevelType w:val="hybridMultilevel"/>
    <w:tmpl w:val="8FAE96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1E26172"/>
    <w:multiLevelType w:val="hybridMultilevel"/>
    <w:tmpl w:val="44FE0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2512C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10711F"/>
    <w:multiLevelType w:val="hybridMultilevel"/>
    <w:tmpl w:val="08A62712"/>
    <w:lvl w:ilvl="0" w:tplc="0809001B">
      <w:start w:val="1"/>
      <w:numFmt w:val="lowerRoman"/>
      <w:lvlText w:val="%1."/>
      <w:lvlJc w:val="righ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92E4D7E"/>
    <w:multiLevelType w:val="hybridMultilevel"/>
    <w:tmpl w:val="24F4ED94"/>
    <w:lvl w:ilvl="0" w:tplc="CA9C4E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74BCCCC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0E4255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5798FF2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117C21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F02456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69CAF7B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FF46B66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2E7CD9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5" w15:restartNumberingAfterBreak="0">
    <w:nsid w:val="6AED4970"/>
    <w:multiLevelType w:val="hybridMultilevel"/>
    <w:tmpl w:val="08BC5A1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6" w15:restartNumberingAfterBreak="0">
    <w:nsid w:val="6CCE68A1"/>
    <w:multiLevelType w:val="hybridMultilevel"/>
    <w:tmpl w:val="F9A0F0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A742E3"/>
    <w:multiLevelType w:val="hybridMultilevel"/>
    <w:tmpl w:val="26A04D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330523"/>
    <w:multiLevelType w:val="hybridMultilevel"/>
    <w:tmpl w:val="97A2A2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FD19CA"/>
    <w:multiLevelType w:val="hybridMultilevel"/>
    <w:tmpl w:val="690085BC"/>
    <w:lvl w:ilvl="0" w:tplc="6F3E284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0" w15:restartNumberingAfterBreak="0">
    <w:nsid w:val="7E4E5C03"/>
    <w:multiLevelType w:val="hybridMultilevel"/>
    <w:tmpl w:val="8700A3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DD46BD"/>
    <w:multiLevelType w:val="hybridMultilevel"/>
    <w:tmpl w:val="F1167F1A"/>
    <w:lvl w:ilvl="0" w:tplc="359E73B8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6"/>
  </w:num>
  <w:num w:numId="3">
    <w:abstractNumId w:val="16"/>
  </w:num>
  <w:num w:numId="4">
    <w:abstractNumId w:val="8"/>
  </w:num>
  <w:num w:numId="5">
    <w:abstractNumId w:val="40"/>
  </w:num>
  <w:num w:numId="6">
    <w:abstractNumId w:val="26"/>
  </w:num>
  <w:num w:numId="7">
    <w:abstractNumId w:val="23"/>
  </w:num>
  <w:num w:numId="8">
    <w:abstractNumId w:val="11"/>
  </w:num>
  <w:num w:numId="9">
    <w:abstractNumId w:val="30"/>
  </w:num>
  <w:num w:numId="10">
    <w:abstractNumId w:val="12"/>
  </w:num>
  <w:num w:numId="11">
    <w:abstractNumId w:val="5"/>
  </w:num>
  <w:num w:numId="12">
    <w:abstractNumId w:val="4"/>
  </w:num>
  <w:num w:numId="13">
    <w:abstractNumId w:val="31"/>
  </w:num>
  <w:num w:numId="14">
    <w:abstractNumId w:val="33"/>
  </w:num>
  <w:num w:numId="15">
    <w:abstractNumId w:val="13"/>
  </w:num>
  <w:num w:numId="16">
    <w:abstractNumId w:val="37"/>
  </w:num>
  <w:num w:numId="17">
    <w:abstractNumId w:val="21"/>
  </w:num>
  <w:num w:numId="18">
    <w:abstractNumId w:val="38"/>
  </w:num>
  <w:num w:numId="19">
    <w:abstractNumId w:val="35"/>
  </w:num>
  <w:num w:numId="20">
    <w:abstractNumId w:val="17"/>
  </w:num>
  <w:num w:numId="21">
    <w:abstractNumId w:val="0"/>
  </w:num>
  <w:num w:numId="22">
    <w:abstractNumId w:val="22"/>
  </w:num>
  <w:num w:numId="23">
    <w:abstractNumId w:val="9"/>
  </w:num>
  <w:num w:numId="24">
    <w:abstractNumId w:val="18"/>
  </w:num>
  <w:num w:numId="25">
    <w:abstractNumId w:val="3"/>
  </w:num>
  <w:num w:numId="26">
    <w:abstractNumId w:val="24"/>
  </w:num>
  <w:num w:numId="27">
    <w:abstractNumId w:val="39"/>
  </w:num>
  <w:num w:numId="28">
    <w:abstractNumId w:val="25"/>
  </w:num>
  <w:num w:numId="29">
    <w:abstractNumId w:val="32"/>
  </w:num>
  <w:num w:numId="30">
    <w:abstractNumId w:val="29"/>
  </w:num>
  <w:num w:numId="31">
    <w:abstractNumId w:val="20"/>
  </w:num>
  <w:num w:numId="32">
    <w:abstractNumId w:val="15"/>
  </w:num>
  <w:num w:numId="33">
    <w:abstractNumId w:val="27"/>
  </w:num>
  <w:num w:numId="34">
    <w:abstractNumId w:val="14"/>
  </w:num>
  <w:num w:numId="35">
    <w:abstractNumId w:val="7"/>
  </w:num>
  <w:num w:numId="36">
    <w:abstractNumId w:val="1"/>
  </w:num>
  <w:num w:numId="37">
    <w:abstractNumId w:val="28"/>
  </w:num>
  <w:num w:numId="38">
    <w:abstractNumId w:val="6"/>
  </w:num>
  <w:num w:numId="39">
    <w:abstractNumId w:val="19"/>
  </w:num>
  <w:num w:numId="40">
    <w:abstractNumId w:val="41"/>
  </w:num>
  <w:num w:numId="41">
    <w:abstractNumId w:val="34"/>
  </w:num>
  <w:num w:numId="42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printFractionalCharacterWidth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576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3B68"/>
    <w:rsid w:val="0000505D"/>
    <w:rsid w:val="00005C91"/>
    <w:rsid w:val="00007E67"/>
    <w:rsid w:val="00007FCB"/>
    <w:rsid w:val="00011C91"/>
    <w:rsid w:val="0001209C"/>
    <w:rsid w:val="0001240B"/>
    <w:rsid w:val="00012B35"/>
    <w:rsid w:val="00013E76"/>
    <w:rsid w:val="000146BF"/>
    <w:rsid w:val="00014C64"/>
    <w:rsid w:val="0001634A"/>
    <w:rsid w:val="00016C2D"/>
    <w:rsid w:val="00016D38"/>
    <w:rsid w:val="000171C2"/>
    <w:rsid w:val="00017628"/>
    <w:rsid w:val="0002085E"/>
    <w:rsid w:val="000209C9"/>
    <w:rsid w:val="00021755"/>
    <w:rsid w:val="00021FA4"/>
    <w:rsid w:val="00022D2D"/>
    <w:rsid w:val="00022E4A"/>
    <w:rsid w:val="00023304"/>
    <w:rsid w:val="0002517E"/>
    <w:rsid w:val="00025828"/>
    <w:rsid w:val="0002613E"/>
    <w:rsid w:val="00026624"/>
    <w:rsid w:val="00026E59"/>
    <w:rsid w:val="00027973"/>
    <w:rsid w:val="000279D2"/>
    <w:rsid w:val="00031423"/>
    <w:rsid w:val="00031C79"/>
    <w:rsid w:val="00032653"/>
    <w:rsid w:val="00032981"/>
    <w:rsid w:val="00033998"/>
    <w:rsid w:val="000341F6"/>
    <w:rsid w:val="0003426B"/>
    <w:rsid w:val="00034F8A"/>
    <w:rsid w:val="000358C2"/>
    <w:rsid w:val="00036781"/>
    <w:rsid w:val="00036D9B"/>
    <w:rsid w:val="00041034"/>
    <w:rsid w:val="00042602"/>
    <w:rsid w:val="0004283B"/>
    <w:rsid w:val="000429FF"/>
    <w:rsid w:val="00043031"/>
    <w:rsid w:val="000434CF"/>
    <w:rsid w:val="000435CB"/>
    <w:rsid w:val="00043990"/>
    <w:rsid w:val="00045286"/>
    <w:rsid w:val="0004535F"/>
    <w:rsid w:val="00045B75"/>
    <w:rsid w:val="00046193"/>
    <w:rsid w:val="000466DA"/>
    <w:rsid w:val="0004696C"/>
    <w:rsid w:val="00046B2C"/>
    <w:rsid w:val="00047D19"/>
    <w:rsid w:val="00050A6D"/>
    <w:rsid w:val="00051913"/>
    <w:rsid w:val="0005466B"/>
    <w:rsid w:val="00054D4E"/>
    <w:rsid w:val="00056789"/>
    <w:rsid w:val="00057E1E"/>
    <w:rsid w:val="000616F5"/>
    <w:rsid w:val="000617F2"/>
    <w:rsid w:val="0006197D"/>
    <w:rsid w:val="00062088"/>
    <w:rsid w:val="00062934"/>
    <w:rsid w:val="00062E4D"/>
    <w:rsid w:val="000637FC"/>
    <w:rsid w:val="00064F5A"/>
    <w:rsid w:val="00066551"/>
    <w:rsid w:val="00067112"/>
    <w:rsid w:val="00067CC1"/>
    <w:rsid w:val="00067CEA"/>
    <w:rsid w:val="00070EBE"/>
    <w:rsid w:val="0007133A"/>
    <w:rsid w:val="00071E0C"/>
    <w:rsid w:val="00071E7E"/>
    <w:rsid w:val="00071F50"/>
    <w:rsid w:val="00072489"/>
    <w:rsid w:val="00075128"/>
    <w:rsid w:val="000758A5"/>
    <w:rsid w:val="00075F67"/>
    <w:rsid w:val="00076D65"/>
    <w:rsid w:val="00077746"/>
    <w:rsid w:val="0008019C"/>
    <w:rsid w:val="00080B67"/>
    <w:rsid w:val="00084768"/>
    <w:rsid w:val="00084830"/>
    <w:rsid w:val="00085800"/>
    <w:rsid w:val="000859A4"/>
    <w:rsid w:val="00086192"/>
    <w:rsid w:val="00086485"/>
    <w:rsid w:val="00087111"/>
    <w:rsid w:val="00090586"/>
    <w:rsid w:val="00090623"/>
    <w:rsid w:val="000916F3"/>
    <w:rsid w:val="00093DAE"/>
    <w:rsid w:val="00094840"/>
    <w:rsid w:val="00096800"/>
    <w:rsid w:val="000A04CC"/>
    <w:rsid w:val="000A0924"/>
    <w:rsid w:val="000A114C"/>
    <w:rsid w:val="000A2211"/>
    <w:rsid w:val="000A2BA4"/>
    <w:rsid w:val="000A4FD5"/>
    <w:rsid w:val="000A578F"/>
    <w:rsid w:val="000A763C"/>
    <w:rsid w:val="000A799D"/>
    <w:rsid w:val="000B3BFD"/>
    <w:rsid w:val="000B4201"/>
    <w:rsid w:val="000B5AE5"/>
    <w:rsid w:val="000B5B58"/>
    <w:rsid w:val="000B63E7"/>
    <w:rsid w:val="000B71CD"/>
    <w:rsid w:val="000C00BC"/>
    <w:rsid w:val="000C0FCB"/>
    <w:rsid w:val="000C2021"/>
    <w:rsid w:val="000C372D"/>
    <w:rsid w:val="000C39A0"/>
    <w:rsid w:val="000C4614"/>
    <w:rsid w:val="000C47E2"/>
    <w:rsid w:val="000C4AD7"/>
    <w:rsid w:val="000C5C9F"/>
    <w:rsid w:val="000C6598"/>
    <w:rsid w:val="000C6BFC"/>
    <w:rsid w:val="000C6E8D"/>
    <w:rsid w:val="000C7C43"/>
    <w:rsid w:val="000D0AA6"/>
    <w:rsid w:val="000D0EAD"/>
    <w:rsid w:val="000D2258"/>
    <w:rsid w:val="000D2497"/>
    <w:rsid w:val="000D2743"/>
    <w:rsid w:val="000D2854"/>
    <w:rsid w:val="000D2D16"/>
    <w:rsid w:val="000D3DA8"/>
    <w:rsid w:val="000D44DC"/>
    <w:rsid w:val="000D44F7"/>
    <w:rsid w:val="000D4D67"/>
    <w:rsid w:val="000D5BA7"/>
    <w:rsid w:val="000D7C11"/>
    <w:rsid w:val="000E025B"/>
    <w:rsid w:val="000E063E"/>
    <w:rsid w:val="000E190A"/>
    <w:rsid w:val="000E2FE6"/>
    <w:rsid w:val="000E3C08"/>
    <w:rsid w:val="000E4059"/>
    <w:rsid w:val="000E576C"/>
    <w:rsid w:val="000F0135"/>
    <w:rsid w:val="000F0675"/>
    <w:rsid w:val="000F339D"/>
    <w:rsid w:val="000F411B"/>
    <w:rsid w:val="000F42A7"/>
    <w:rsid w:val="000F4EC7"/>
    <w:rsid w:val="000F51F6"/>
    <w:rsid w:val="000F53AA"/>
    <w:rsid w:val="000F5DEC"/>
    <w:rsid w:val="001018A3"/>
    <w:rsid w:val="001027A0"/>
    <w:rsid w:val="00102E7D"/>
    <w:rsid w:val="00103634"/>
    <w:rsid w:val="001045AF"/>
    <w:rsid w:val="00105194"/>
    <w:rsid w:val="001061F2"/>
    <w:rsid w:val="00106DA0"/>
    <w:rsid w:val="001070AA"/>
    <w:rsid w:val="001110C6"/>
    <w:rsid w:val="00111BF5"/>
    <w:rsid w:val="00111CF7"/>
    <w:rsid w:val="00112115"/>
    <w:rsid w:val="0011355B"/>
    <w:rsid w:val="00114BBE"/>
    <w:rsid w:val="00120A9F"/>
    <w:rsid w:val="001214D4"/>
    <w:rsid w:val="00122F69"/>
    <w:rsid w:val="00124226"/>
    <w:rsid w:val="0012486D"/>
    <w:rsid w:val="001251C8"/>
    <w:rsid w:val="00127755"/>
    <w:rsid w:val="00130594"/>
    <w:rsid w:val="00130BC1"/>
    <w:rsid w:val="00130C42"/>
    <w:rsid w:val="00130C47"/>
    <w:rsid w:val="00131DAB"/>
    <w:rsid w:val="0013385F"/>
    <w:rsid w:val="00136A8A"/>
    <w:rsid w:val="00137D8D"/>
    <w:rsid w:val="00140924"/>
    <w:rsid w:val="001421C7"/>
    <w:rsid w:val="00142202"/>
    <w:rsid w:val="0014245C"/>
    <w:rsid w:val="001432FF"/>
    <w:rsid w:val="00144956"/>
    <w:rsid w:val="00144D12"/>
    <w:rsid w:val="00144D87"/>
    <w:rsid w:val="00146BD7"/>
    <w:rsid w:val="00146E53"/>
    <w:rsid w:val="00150068"/>
    <w:rsid w:val="00150A4E"/>
    <w:rsid w:val="001538A4"/>
    <w:rsid w:val="00153CEE"/>
    <w:rsid w:val="00154B94"/>
    <w:rsid w:val="001555D7"/>
    <w:rsid w:val="00156A1A"/>
    <w:rsid w:val="00156DB3"/>
    <w:rsid w:val="001573F9"/>
    <w:rsid w:val="00157560"/>
    <w:rsid w:val="00161C62"/>
    <w:rsid w:val="00163241"/>
    <w:rsid w:val="0016427F"/>
    <w:rsid w:val="00167588"/>
    <w:rsid w:val="00167FC4"/>
    <w:rsid w:val="0017209C"/>
    <w:rsid w:val="00172F10"/>
    <w:rsid w:val="00173394"/>
    <w:rsid w:val="00175528"/>
    <w:rsid w:val="001757E5"/>
    <w:rsid w:val="00176899"/>
    <w:rsid w:val="00176D07"/>
    <w:rsid w:val="00183903"/>
    <w:rsid w:val="00184D44"/>
    <w:rsid w:val="00184F44"/>
    <w:rsid w:val="00185AA3"/>
    <w:rsid w:val="00186027"/>
    <w:rsid w:val="001861C3"/>
    <w:rsid w:val="001912AE"/>
    <w:rsid w:val="00191FD3"/>
    <w:rsid w:val="00193DF8"/>
    <w:rsid w:val="00194B39"/>
    <w:rsid w:val="001967D8"/>
    <w:rsid w:val="0019738E"/>
    <w:rsid w:val="00197A50"/>
    <w:rsid w:val="001A030D"/>
    <w:rsid w:val="001A09AB"/>
    <w:rsid w:val="001A14EA"/>
    <w:rsid w:val="001A1FBB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74B"/>
    <w:rsid w:val="001A7FE2"/>
    <w:rsid w:val="001B00B5"/>
    <w:rsid w:val="001B00F7"/>
    <w:rsid w:val="001B0626"/>
    <w:rsid w:val="001B1330"/>
    <w:rsid w:val="001B16D9"/>
    <w:rsid w:val="001B1E4F"/>
    <w:rsid w:val="001B28F8"/>
    <w:rsid w:val="001B2A95"/>
    <w:rsid w:val="001B35D5"/>
    <w:rsid w:val="001B3873"/>
    <w:rsid w:val="001B5FB6"/>
    <w:rsid w:val="001B6C8C"/>
    <w:rsid w:val="001B6EC3"/>
    <w:rsid w:val="001B7764"/>
    <w:rsid w:val="001C227D"/>
    <w:rsid w:val="001C4139"/>
    <w:rsid w:val="001C4279"/>
    <w:rsid w:val="001C5548"/>
    <w:rsid w:val="001C56C4"/>
    <w:rsid w:val="001D14B9"/>
    <w:rsid w:val="001D1750"/>
    <w:rsid w:val="001D18C0"/>
    <w:rsid w:val="001D1C03"/>
    <w:rsid w:val="001D3B68"/>
    <w:rsid w:val="001D7A4B"/>
    <w:rsid w:val="001E22CA"/>
    <w:rsid w:val="001E238F"/>
    <w:rsid w:val="001E2A1F"/>
    <w:rsid w:val="001E32EB"/>
    <w:rsid w:val="001E39EE"/>
    <w:rsid w:val="001E41F3"/>
    <w:rsid w:val="001E51FF"/>
    <w:rsid w:val="001E5EAB"/>
    <w:rsid w:val="001E6F38"/>
    <w:rsid w:val="001E736E"/>
    <w:rsid w:val="001E7805"/>
    <w:rsid w:val="001E7E68"/>
    <w:rsid w:val="001E7FEA"/>
    <w:rsid w:val="001F0465"/>
    <w:rsid w:val="001F0CA8"/>
    <w:rsid w:val="001F2375"/>
    <w:rsid w:val="001F2451"/>
    <w:rsid w:val="001F3B59"/>
    <w:rsid w:val="001F528D"/>
    <w:rsid w:val="001F5C43"/>
    <w:rsid w:val="001F63E0"/>
    <w:rsid w:val="001F67A2"/>
    <w:rsid w:val="001F7559"/>
    <w:rsid w:val="001F7C6C"/>
    <w:rsid w:val="002000A7"/>
    <w:rsid w:val="00200246"/>
    <w:rsid w:val="00200270"/>
    <w:rsid w:val="0020113E"/>
    <w:rsid w:val="0020265E"/>
    <w:rsid w:val="002030CF"/>
    <w:rsid w:val="00203ECF"/>
    <w:rsid w:val="00204404"/>
    <w:rsid w:val="00204ACF"/>
    <w:rsid w:val="002063D7"/>
    <w:rsid w:val="00206547"/>
    <w:rsid w:val="00211BC8"/>
    <w:rsid w:val="00212C42"/>
    <w:rsid w:val="0021307E"/>
    <w:rsid w:val="002135F1"/>
    <w:rsid w:val="00213889"/>
    <w:rsid w:val="00213B98"/>
    <w:rsid w:val="00214431"/>
    <w:rsid w:val="0021496E"/>
    <w:rsid w:val="00215655"/>
    <w:rsid w:val="00215C93"/>
    <w:rsid w:val="00216149"/>
    <w:rsid w:val="00220452"/>
    <w:rsid w:val="00220B0C"/>
    <w:rsid w:val="00220BD4"/>
    <w:rsid w:val="00220CA2"/>
    <w:rsid w:val="0022136D"/>
    <w:rsid w:val="002220BB"/>
    <w:rsid w:val="00222D02"/>
    <w:rsid w:val="00222EA6"/>
    <w:rsid w:val="00223A3D"/>
    <w:rsid w:val="002242C7"/>
    <w:rsid w:val="002247BD"/>
    <w:rsid w:val="00224DE7"/>
    <w:rsid w:val="00224F22"/>
    <w:rsid w:val="002255A6"/>
    <w:rsid w:val="00225D58"/>
    <w:rsid w:val="00225E9A"/>
    <w:rsid w:val="002260C7"/>
    <w:rsid w:val="00226961"/>
    <w:rsid w:val="002271E0"/>
    <w:rsid w:val="00227429"/>
    <w:rsid w:val="002308E7"/>
    <w:rsid w:val="00231C45"/>
    <w:rsid w:val="00233C14"/>
    <w:rsid w:val="00233C4E"/>
    <w:rsid w:val="00234605"/>
    <w:rsid w:val="00234912"/>
    <w:rsid w:val="00235CC1"/>
    <w:rsid w:val="00236310"/>
    <w:rsid w:val="002412AD"/>
    <w:rsid w:val="002422F3"/>
    <w:rsid w:val="00242C69"/>
    <w:rsid w:val="00243F66"/>
    <w:rsid w:val="002446BD"/>
    <w:rsid w:val="002460C7"/>
    <w:rsid w:val="00246EED"/>
    <w:rsid w:val="00250CCE"/>
    <w:rsid w:val="00251AF4"/>
    <w:rsid w:val="002526CA"/>
    <w:rsid w:val="00252DEF"/>
    <w:rsid w:val="00253172"/>
    <w:rsid w:val="00253575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B8E"/>
    <w:rsid w:val="002660A9"/>
    <w:rsid w:val="0026636B"/>
    <w:rsid w:val="00270888"/>
    <w:rsid w:val="00270C0F"/>
    <w:rsid w:val="00271063"/>
    <w:rsid w:val="00271C57"/>
    <w:rsid w:val="002733ED"/>
    <w:rsid w:val="00274C15"/>
    <w:rsid w:val="00275390"/>
    <w:rsid w:val="002753F9"/>
    <w:rsid w:val="00275BF8"/>
    <w:rsid w:val="00275D12"/>
    <w:rsid w:val="00275FE8"/>
    <w:rsid w:val="0027604A"/>
    <w:rsid w:val="002772F6"/>
    <w:rsid w:val="00277C14"/>
    <w:rsid w:val="00280589"/>
    <w:rsid w:val="00282C98"/>
    <w:rsid w:val="00282E85"/>
    <w:rsid w:val="0028453C"/>
    <w:rsid w:val="00285A56"/>
    <w:rsid w:val="00286173"/>
    <w:rsid w:val="00286805"/>
    <w:rsid w:val="00287BA1"/>
    <w:rsid w:val="00290329"/>
    <w:rsid w:val="0029172E"/>
    <w:rsid w:val="002923DB"/>
    <w:rsid w:val="00292BD3"/>
    <w:rsid w:val="00292E4A"/>
    <w:rsid w:val="00292F1B"/>
    <w:rsid w:val="0029397A"/>
    <w:rsid w:val="00295522"/>
    <w:rsid w:val="00296472"/>
    <w:rsid w:val="00296627"/>
    <w:rsid w:val="002971A0"/>
    <w:rsid w:val="00297B9D"/>
    <w:rsid w:val="002A2497"/>
    <w:rsid w:val="002A45F5"/>
    <w:rsid w:val="002A49B1"/>
    <w:rsid w:val="002A6239"/>
    <w:rsid w:val="002B0388"/>
    <w:rsid w:val="002B1F9F"/>
    <w:rsid w:val="002B34B2"/>
    <w:rsid w:val="002B4CB7"/>
    <w:rsid w:val="002B5399"/>
    <w:rsid w:val="002B6AF2"/>
    <w:rsid w:val="002B6F66"/>
    <w:rsid w:val="002C01C2"/>
    <w:rsid w:val="002C0558"/>
    <w:rsid w:val="002C20BD"/>
    <w:rsid w:val="002C38AE"/>
    <w:rsid w:val="002C42B7"/>
    <w:rsid w:val="002C45D8"/>
    <w:rsid w:val="002C5DE1"/>
    <w:rsid w:val="002C5EBE"/>
    <w:rsid w:val="002C600F"/>
    <w:rsid w:val="002C6C99"/>
    <w:rsid w:val="002C77B7"/>
    <w:rsid w:val="002C7A7D"/>
    <w:rsid w:val="002D0FF0"/>
    <w:rsid w:val="002D1E2C"/>
    <w:rsid w:val="002D2C83"/>
    <w:rsid w:val="002D3624"/>
    <w:rsid w:val="002D379A"/>
    <w:rsid w:val="002D37E8"/>
    <w:rsid w:val="002D4A64"/>
    <w:rsid w:val="002D7BD2"/>
    <w:rsid w:val="002E08D7"/>
    <w:rsid w:val="002E1CC9"/>
    <w:rsid w:val="002E223D"/>
    <w:rsid w:val="002E2245"/>
    <w:rsid w:val="002E2C75"/>
    <w:rsid w:val="002E3C1B"/>
    <w:rsid w:val="002E3C6E"/>
    <w:rsid w:val="002E4480"/>
    <w:rsid w:val="002E51FD"/>
    <w:rsid w:val="002E5248"/>
    <w:rsid w:val="002E72E7"/>
    <w:rsid w:val="002E7A1E"/>
    <w:rsid w:val="002F0253"/>
    <w:rsid w:val="002F0969"/>
    <w:rsid w:val="002F1DE6"/>
    <w:rsid w:val="002F2F00"/>
    <w:rsid w:val="002F3F09"/>
    <w:rsid w:val="002F5E12"/>
    <w:rsid w:val="002F71C4"/>
    <w:rsid w:val="002F7598"/>
    <w:rsid w:val="002F787B"/>
    <w:rsid w:val="003030DF"/>
    <w:rsid w:val="00304023"/>
    <w:rsid w:val="00310108"/>
    <w:rsid w:val="00310796"/>
    <w:rsid w:val="003118A6"/>
    <w:rsid w:val="00311A26"/>
    <w:rsid w:val="003134E9"/>
    <w:rsid w:val="00313F90"/>
    <w:rsid w:val="00316B20"/>
    <w:rsid w:val="003176AE"/>
    <w:rsid w:val="003206A0"/>
    <w:rsid w:val="00320FDF"/>
    <w:rsid w:val="003225AD"/>
    <w:rsid w:val="00324EB9"/>
    <w:rsid w:val="0032527B"/>
    <w:rsid w:val="003259C2"/>
    <w:rsid w:val="00326D62"/>
    <w:rsid w:val="0032716A"/>
    <w:rsid w:val="00331B7C"/>
    <w:rsid w:val="0033379C"/>
    <w:rsid w:val="00335150"/>
    <w:rsid w:val="0033524A"/>
    <w:rsid w:val="0033559B"/>
    <w:rsid w:val="00335874"/>
    <w:rsid w:val="003358FA"/>
    <w:rsid w:val="0034093A"/>
    <w:rsid w:val="003414D8"/>
    <w:rsid w:val="00343389"/>
    <w:rsid w:val="0034475B"/>
    <w:rsid w:val="003452F0"/>
    <w:rsid w:val="0034739C"/>
    <w:rsid w:val="00351105"/>
    <w:rsid w:val="00354116"/>
    <w:rsid w:val="003545DC"/>
    <w:rsid w:val="00355BEA"/>
    <w:rsid w:val="003568B6"/>
    <w:rsid w:val="0036039F"/>
    <w:rsid w:val="00360916"/>
    <w:rsid w:val="0036262E"/>
    <w:rsid w:val="00362EE8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E72"/>
    <w:rsid w:val="00374F27"/>
    <w:rsid w:val="003752E2"/>
    <w:rsid w:val="003755A2"/>
    <w:rsid w:val="0037643B"/>
    <w:rsid w:val="00377924"/>
    <w:rsid w:val="00382075"/>
    <w:rsid w:val="00384A50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1023"/>
    <w:rsid w:val="003910EE"/>
    <w:rsid w:val="003910F4"/>
    <w:rsid w:val="0039161B"/>
    <w:rsid w:val="003931A7"/>
    <w:rsid w:val="003942B6"/>
    <w:rsid w:val="00394C15"/>
    <w:rsid w:val="00394F19"/>
    <w:rsid w:val="00395019"/>
    <w:rsid w:val="0039503F"/>
    <w:rsid w:val="00395EC9"/>
    <w:rsid w:val="003960DA"/>
    <w:rsid w:val="00396BF5"/>
    <w:rsid w:val="00397013"/>
    <w:rsid w:val="003978D4"/>
    <w:rsid w:val="003A17B8"/>
    <w:rsid w:val="003A282C"/>
    <w:rsid w:val="003A4486"/>
    <w:rsid w:val="003A614A"/>
    <w:rsid w:val="003A7C3A"/>
    <w:rsid w:val="003B0A05"/>
    <w:rsid w:val="003B1169"/>
    <w:rsid w:val="003B156F"/>
    <w:rsid w:val="003B2044"/>
    <w:rsid w:val="003B20D8"/>
    <w:rsid w:val="003B2624"/>
    <w:rsid w:val="003B2E38"/>
    <w:rsid w:val="003B5B2F"/>
    <w:rsid w:val="003B5B46"/>
    <w:rsid w:val="003B5DE8"/>
    <w:rsid w:val="003B63BD"/>
    <w:rsid w:val="003C0C0A"/>
    <w:rsid w:val="003C1CA3"/>
    <w:rsid w:val="003C5561"/>
    <w:rsid w:val="003C59AD"/>
    <w:rsid w:val="003C6246"/>
    <w:rsid w:val="003D07D5"/>
    <w:rsid w:val="003D21E0"/>
    <w:rsid w:val="003D2A05"/>
    <w:rsid w:val="003D4543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32B2"/>
    <w:rsid w:val="003E3AD6"/>
    <w:rsid w:val="003E3F98"/>
    <w:rsid w:val="003F0316"/>
    <w:rsid w:val="003F0FD0"/>
    <w:rsid w:val="003F1B5D"/>
    <w:rsid w:val="003F2012"/>
    <w:rsid w:val="003F2418"/>
    <w:rsid w:val="003F2453"/>
    <w:rsid w:val="003F3A6C"/>
    <w:rsid w:val="003F484A"/>
    <w:rsid w:val="003F4BB7"/>
    <w:rsid w:val="003F5AA4"/>
    <w:rsid w:val="003F69E0"/>
    <w:rsid w:val="003F7443"/>
    <w:rsid w:val="003F7489"/>
    <w:rsid w:val="003F7A92"/>
    <w:rsid w:val="004011F8"/>
    <w:rsid w:val="0040180A"/>
    <w:rsid w:val="00402229"/>
    <w:rsid w:val="004023C9"/>
    <w:rsid w:val="004027EA"/>
    <w:rsid w:val="00404DA2"/>
    <w:rsid w:val="0040523B"/>
    <w:rsid w:val="004054A3"/>
    <w:rsid w:val="0040664D"/>
    <w:rsid w:val="00410758"/>
    <w:rsid w:val="004110D2"/>
    <w:rsid w:val="004119BD"/>
    <w:rsid w:val="00412269"/>
    <w:rsid w:val="00412526"/>
    <w:rsid w:val="00412E96"/>
    <w:rsid w:val="0041350F"/>
    <w:rsid w:val="004157C5"/>
    <w:rsid w:val="0041766C"/>
    <w:rsid w:val="0041777A"/>
    <w:rsid w:val="00417916"/>
    <w:rsid w:val="004208EC"/>
    <w:rsid w:val="00421356"/>
    <w:rsid w:val="0042170A"/>
    <w:rsid w:val="00421E34"/>
    <w:rsid w:val="00424C72"/>
    <w:rsid w:val="00424EC4"/>
    <w:rsid w:val="00425EC2"/>
    <w:rsid w:val="0042609B"/>
    <w:rsid w:val="004262F6"/>
    <w:rsid w:val="00426C33"/>
    <w:rsid w:val="0042773E"/>
    <w:rsid w:val="00434AF8"/>
    <w:rsid w:val="0043576A"/>
    <w:rsid w:val="004406BC"/>
    <w:rsid w:val="004423FA"/>
    <w:rsid w:val="004435E2"/>
    <w:rsid w:val="00444939"/>
    <w:rsid w:val="00444E7E"/>
    <w:rsid w:val="00446A61"/>
    <w:rsid w:val="00446BC2"/>
    <w:rsid w:val="00447317"/>
    <w:rsid w:val="00451D52"/>
    <w:rsid w:val="00452B50"/>
    <w:rsid w:val="00452FA4"/>
    <w:rsid w:val="0045306C"/>
    <w:rsid w:val="00454A01"/>
    <w:rsid w:val="00454A24"/>
    <w:rsid w:val="00454F53"/>
    <w:rsid w:val="00456B60"/>
    <w:rsid w:val="00460075"/>
    <w:rsid w:val="004633C5"/>
    <w:rsid w:val="004635C3"/>
    <w:rsid w:val="004636E9"/>
    <w:rsid w:val="00463BBF"/>
    <w:rsid w:val="00465089"/>
    <w:rsid w:val="004656DF"/>
    <w:rsid w:val="0046682C"/>
    <w:rsid w:val="00467CFD"/>
    <w:rsid w:val="004705C0"/>
    <w:rsid w:val="0047090B"/>
    <w:rsid w:val="00471DB1"/>
    <w:rsid w:val="00474D10"/>
    <w:rsid w:val="00474FAB"/>
    <w:rsid w:val="004753B6"/>
    <w:rsid w:val="0047564D"/>
    <w:rsid w:val="00475E43"/>
    <w:rsid w:val="00476338"/>
    <w:rsid w:val="00477865"/>
    <w:rsid w:val="00477A5F"/>
    <w:rsid w:val="00480034"/>
    <w:rsid w:val="0048104F"/>
    <w:rsid w:val="00481F34"/>
    <w:rsid w:val="00482CAA"/>
    <w:rsid w:val="00484643"/>
    <w:rsid w:val="004853AB"/>
    <w:rsid w:val="0048662C"/>
    <w:rsid w:val="00486DEB"/>
    <w:rsid w:val="00487CF1"/>
    <w:rsid w:val="00490991"/>
    <w:rsid w:val="004909E0"/>
    <w:rsid w:val="00490ACF"/>
    <w:rsid w:val="00490C69"/>
    <w:rsid w:val="004929B0"/>
    <w:rsid w:val="004937CD"/>
    <w:rsid w:val="0049427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194F"/>
    <w:rsid w:val="004A1EEF"/>
    <w:rsid w:val="004A3C87"/>
    <w:rsid w:val="004A4817"/>
    <w:rsid w:val="004A60EB"/>
    <w:rsid w:val="004A655F"/>
    <w:rsid w:val="004A6603"/>
    <w:rsid w:val="004A7D5C"/>
    <w:rsid w:val="004A7E65"/>
    <w:rsid w:val="004B044C"/>
    <w:rsid w:val="004B18BB"/>
    <w:rsid w:val="004B3131"/>
    <w:rsid w:val="004B7396"/>
    <w:rsid w:val="004B7810"/>
    <w:rsid w:val="004C08D5"/>
    <w:rsid w:val="004C1035"/>
    <w:rsid w:val="004C18D2"/>
    <w:rsid w:val="004C2583"/>
    <w:rsid w:val="004C36F7"/>
    <w:rsid w:val="004C38AE"/>
    <w:rsid w:val="004C54F1"/>
    <w:rsid w:val="004D2685"/>
    <w:rsid w:val="004D3139"/>
    <w:rsid w:val="004D46DE"/>
    <w:rsid w:val="004D58C4"/>
    <w:rsid w:val="004D5CC7"/>
    <w:rsid w:val="004D6F9B"/>
    <w:rsid w:val="004D750F"/>
    <w:rsid w:val="004E057F"/>
    <w:rsid w:val="004E1201"/>
    <w:rsid w:val="004E18EC"/>
    <w:rsid w:val="004E23D5"/>
    <w:rsid w:val="004F0227"/>
    <w:rsid w:val="004F153C"/>
    <w:rsid w:val="004F295C"/>
    <w:rsid w:val="004F2D81"/>
    <w:rsid w:val="004F2E44"/>
    <w:rsid w:val="004F2F97"/>
    <w:rsid w:val="004F378A"/>
    <w:rsid w:val="004F3D86"/>
    <w:rsid w:val="004F4209"/>
    <w:rsid w:val="004F51B3"/>
    <w:rsid w:val="004F6BAC"/>
    <w:rsid w:val="005016B7"/>
    <w:rsid w:val="00501FBB"/>
    <w:rsid w:val="00503219"/>
    <w:rsid w:val="005032E6"/>
    <w:rsid w:val="0050338F"/>
    <w:rsid w:val="00503519"/>
    <w:rsid w:val="005036A4"/>
    <w:rsid w:val="00503842"/>
    <w:rsid w:val="00504603"/>
    <w:rsid w:val="00504C6E"/>
    <w:rsid w:val="0050629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204A5"/>
    <w:rsid w:val="00522D90"/>
    <w:rsid w:val="00523349"/>
    <w:rsid w:val="00524BB1"/>
    <w:rsid w:val="00524FB6"/>
    <w:rsid w:val="00525774"/>
    <w:rsid w:val="0052583C"/>
    <w:rsid w:val="005261F7"/>
    <w:rsid w:val="00526A21"/>
    <w:rsid w:val="00526B67"/>
    <w:rsid w:val="00526EDE"/>
    <w:rsid w:val="0052760B"/>
    <w:rsid w:val="00530191"/>
    <w:rsid w:val="00530958"/>
    <w:rsid w:val="00531D94"/>
    <w:rsid w:val="00533164"/>
    <w:rsid w:val="00534359"/>
    <w:rsid w:val="00537CEF"/>
    <w:rsid w:val="0054099C"/>
    <w:rsid w:val="00540F93"/>
    <w:rsid w:val="0054171E"/>
    <w:rsid w:val="00542904"/>
    <w:rsid w:val="00543D4E"/>
    <w:rsid w:val="00547CFA"/>
    <w:rsid w:val="00550B2B"/>
    <w:rsid w:val="005515B3"/>
    <w:rsid w:val="00551D89"/>
    <w:rsid w:val="00552733"/>
    <w:rsid w:val="00552971"/>
    <w:rsid w:val="0055339B"/>
    <w:rsid w:val="005536D5"/>
    <w:rsid w:val="00555AEC"/>
    <w:rsid w:val="00556F42"/>
    <w:rsid w:val="00556FD6"/>
    <w:rsid w:val="005572D1"/>
    <w:rsid w:val="0055791D"/>
    <w:rsid w:val="00560743"/>
    <w:rsid w:val="005611A0"/>
    <w:rsid w:val="00561ACD"/>
    <w:rsid w:val="005629F7"/>
    <w:rsid w:val="00562CAE"/>
    <w:rsid w:val="0056367A"/>
    <w:rsid w:val="005654FC"/>
    <w:rsid w:val="005658C7"/>
    <w:rsid w:val="005675BE"/>
    <w:rsid w:val="00567A15"/>
    <w:rsid w:val="00567E3E"/>
    <w:rsid w:val="00571DB2"/>
    <w:rsid w:val="00572575"/>
    <w:rsid w:val="0057378B"/>
    <w:rsid w:val="00574290"/>
    <w:rsid w:val="005743C1"/>
    <w:rsid w:val="00574A20"/>
    <w:rsid w:val="00574BC2"/>
    <w:rsid w:val="00575C52"/>
    <w:rsid w:val="00576C0B"/>
    <w:rsid w:val="0057744F"/>
    <w:rsid w:val="005776EB"/>
    <w:rsid w:val="00577E45"/>
    <w:rsid w:val="00580516"/>
    <w:rsid w:val="00580A23"/>
    <w:rsid w:val="00580C0B"/>
    <w:rsid w:val="005820C6"/>
    <w:rsid w:val="0058222E"/>
    <w:rsid w:val="00582602"/>
    <w:rsid w:val="00585B5B"/>
    <w:rsid w:val="00586039"/>
    <w:rsid w:val="00586D15"/>
    <w:rsid w:val="0058753E"/>
    <w:rsid w:val="0058798D"/>
    <w:rsid w:val="00590308"/>
    <w:rsid w:val="00590516"/>
    <w:rsid w:val="00590EC7"/>
    <w:rsid w:val="00591027"/>
    <w:rsid w:val="005917D3"/>
    <w:rsid w:val="005919D0"/>
    <w:rsid w:val="00592130"/>
    <w:rsid w:val="00592961"/>
    <w:rsid w:val="005932EB"/>
    <w:rsid w:val="00595051"/>
    <w:rsid w:val="005950A4"/>
    <w:rsid w:val="0059688F"/>
    <w:rsid w:val="00597EF1"/>
    <w:rsid w:val="005A01B7"/>
    <w:rsid w:val="005A05F9"/>
    <w:rsid w:val="005A0737"/>
    <w:rsid w:val="005A0A18"/>
    <w:rsid w:val="005A0FA9"/>
    <w:rsid w:val="005A1E9C"/>
    <w:rsid w:val="005A2C51"/>
    <w:rsid w:val="005A316E"/>
    <w:rsid w:val="005A448F"/>
    <w:rsid w:val="005A4A8D"/>
    <w:rsid w:val="005A5CA8"/>
    <w:rsid w:val="005A5DE3"/>
    <w:rsid w:val="005A6086"/>
    <w:rsid w:val="005A6BCC"/>
    <w:rsid w:val="005A6F84"/>
    <w:rsid w:val="005B002B"/>
    <w:rsid w:val="005B0101"/>
    <w:rsid w:val="005B04EE"/>
    <w:rsid w:val="005B0B0B"/>
    <w:rsid w:val="005B3348"/>
    <w:rsid w:val="005B4013"/>
    <w:rsid w:val="005B460E"/>
    <w:rsid w:val="005B577A"/>
    <w:rsid w:val="005B58B9"/>
    <w:rsid w:val="005B6C54"/>
    <w:rsid w:val="005B72F3"/>
    <w:rsid w:val="005C088D"/>
    <w:rsid w:val="005C08C6"/>
    <w:rsid w:val="005C0A93"/>
    <w:rsid w:val="005C1F63"/>
    <w:rsid w:val="005C243C"/>
    <w:rsid w:val="005C2494"/>
    <w:rsid w:val="005C2BE5"/>
    <w:rsid w:val="005C3BA3"/>
    <w:rsid w:val="005C3CFA"/>
    <w:rsid w:val="005C4361"/>
    <w:rsid w:val="005C4EC7"/>
    <w:rsid w:val="005C5A20"/>
    <w:rsid w:val="005C5AE6"/>
    <w:rsid w:val="005C627E"/>
    <w:rsid w:val="005C6FB8"/>
    <w:rsid w:val="005D0201"/>
    <w:rsid w:val="005D198D"/>
    <w:rsid w:val="005D1B4A"/>
    <w:rsid w:val="005D2554"/>
    <w:rsid w:val="005D2D64"/>
    <w:rsid w:val="005D44EA"/>
    <w:rsid w:val="005D46BF"/>
    <w:rsid w:val="005D6E8C"/>
    <w:rsid w:val="005E03F2"/>
    <w:rsid w:val="005E25C6"/>
    <w:rsid w:val="005E2B30"/>
    <w:rsid w:val="005E2C44"/>
    <w:rsid w:val="005E2E00"/>
    <w:rsid w:val="005E2E97"/>
    <w:rsid w:val="005E3827"/>
    <w:rsid w:val="005E3DEB"/>
    <w:rsid w:val="005E4072"/>
    <w:rsid w:val="005E4B01"/>
    <w:rsid w:val="005E4DBE"/>
    <w:rsid w:val="005E554F"/>
    <w:rsid w:val="005E70F4"/>
    <w:rsid w:val="005F1CB7"/>
    <w:rsid w:val="005F22FF"/>
    <w:rsid w:val="005F4A0C"/>
    <w:rsid w:val="005F64F6"/>
    <w:rsid w:val="005F6BD3"/>
    <w:rsid w:val="005F6DED"/>
    <w:rsid w:val="005F6E25"/>
    <w:rsid w:val="005F759F"/>
    <w:rsid w:val="005F7D19"/>
    <w:rsid w:val="00600497"/>
    <w:rsid w:val="00600F12"/>
    <w:rsid w:val="00602312"/>
    <w:rsid w:val="006025F1"/>
    <w:rsid w:val="00603574"/>
    <w:rsid w:val="0060471B"/>
    <w:rsid w:val="00607945"/>
    <w:rsid w:val="00607D32"/>
    <w:rsid w:val="00610CCB"/>
    <w:rsid w:val="00610E88"/>
    <w:rsid w:val="006118D8"/>
    <w:rsid w:val="00612485"/>
    <w:rsid w:val="0061330A"/>
    <w:rsid w:val="0061378A"/>
    <w:rsid w:val="006138DE"/>
    <w:rsid w:val="006144FA"/>
    <w:rsid w:val="006174BE"/>
    <w:rsid w:val="006202B1"/>
    <w:rsid w:val="006210F8"/>
    <w:rsid w:val="006232F8"/>
    <w:rsid w:val="00623C49"/>
    <w:rsid w:val="0062404D"/>
    <w:rsid w:val="0062426A"/>
    <w:rsid w:val="00625E06"/>
    <w:rsid w:val="006261C5"/>
    <w:rsid w:val="00626F5E"/>
    <w:rsid w:val="006270CE"/>
    <w:rsid w:val="006301E5"/>
    <w:rsid w:val="006305E9"/>
    <w:rsid w:val="00632D98"/>
    <w:rsid w:val="006334EF"/>
    <w:rsid w:val="00635288"/>
    <w:rsid w:val="00635CA2"/>
    <w:rsid w:val="006363F7"/>
    <w:rsid w:val="00636659"/>
    <w:rsid w:val="00636953"/>
    <w:rsid w:val="00636D53"/>
    <w:rsid w:val="0064005F"/>
    <w:rsid w:val="00642EB1"/>
    <w:rsid w:val="00643212"/>
    <w:rsid w:val="006435BF"/>
    <w:rsid w:val="00644959"/>
    <w:rsid w:val="00644F40"/>
    <w:rsid w:val="0064513E"/>
    <w:rsid w:val="006463B2"/>
    <w:rsid w:val="00647302"/>
    <w:rsid w:val="00647DE4"/>
    <w:rsid w:val="006522D8"/>
    <w:rsid w:val="006534F3"/>
    <w:rsid w:val="00653807"/>
    <w:rsid w:val="00655D95"/>
    <w:rsid w:val="0065777C"/>
    <w:rsid w:val="00657A1C"/>
    <w:rsid w:val="00661084"/>
    <w:rsid w:val="00661721"/>
    <w:rsid w:val="00662440"/>
    <w:rsid w:val="00662ED6"/>
    <w:rsid w:val="0066329A"/>
    <w:rsid w:val="006647D0"/>
    <w:rsid w:val="00666DC3"/>
    <w:rsid w:val="00670442"/>
    <w:rsid w:val="00670DE7"/>
    <w:rsid w:val="00670EDD"/>
    <w:rsid w:val="00671B57"/>
    <w:rsid w:val="006753B2"/>
    <w:rsid w:val="006759D4"/>
    <w:rsid w:val="00675EEA"/>
    <w:rsid w:val="0067731B"/>
    <w:rsid w:val="00677457"/>
    <w:rsid w:val="006823D5"/>
    <w:rsid w:val="0068436F"/>
    <w:rsid w:val="00684866"/>
    <w:rsid w:val="00684F33"/>
    <w:rsid w:val="0068531F"/>
    <w:rsid w:val="00686208"/>
    <w:rsid w:val="00687324"/>
    <w:rsid w:val="0068797A"/>
    <w:rsid w:val="00687FD6"/>
    <w:rsid w:val="00690277"/>
    <w:rsid w:val="0069085C"/>
    <w:rsid w:val="00692DD0"/>
    <w:rsid w:val="0069388E"/>
    <w:rsid w:val="006939BD"/>
    <w:rsid w:val="00693C62"/>
    <w:rsid w:val="006940E2"/>
    <w:rsid w:val="0069451C"/>
    <w:rsid w:val="006A0910"/>
    <w:rsid w:val="006A0EB1"/>
    <w:rsid w:val="006A12BA"/>
    <w:rsid w:val="006A3485"/>
    <w:rsid w:val="006A4121"/>
    <w:rsid w:val="006A4EF0"/>
    <w:rsid w:val="006A549B"/>
    <w:rsid w:val="006A5914"/>
    <w:rsid w:val="006A5C27"/>
    <w:rsid w:val="006A6633"/>
    <w:rsid w:val="006A6FFB"/>
    <w:rsid w:val="006A7B9A"/>
    <w:rsid w:val="006B0749"/>
    <w:rsid w:val="006B0778"/>
    <w:rsid w:val="006B0F4F"/>
    <w:rsid w:val="006B19ED"/>
    <w:rsid w:val="006B3F88"/>
    <w:rsid w:val="006B722D"/>
    <w:rsid w:val="006B792B"/>
    <w:rsid w:val="006C05FB"/>
    <w:rsid w:val="006C0CDF"/>
    <w:rsid w:val="006C16C2"/>
    <w:rsid w:val="006C180E"/>
    <w:rsid w:val="006C2278"/>
    <w:rsid w:val="006C2CEA"/>
    <w:rsid w:val="006C2F1F"/>
    <w:rsid w:val="006C34DC"/>
    <w:rsid w:val="006C386B"/>
    <w:rsid w:val="006C3EDD"/>
    <w:rsid w:val="006C58B0"/>
    <w:rsid w:val="006C689B"/>
    <w:rsid w:val="006C6B47"/>
    <w:rsid w:val="006D01A3"/>
    <w:rsid w:val="006D051E"/>
    <w:rsid w:val="006D07B0"/>
    <w:rsid w:val="006D0BDE"/>
    <w:rsid w:val="006D1707"/>
    <w:rsid w:val="006D2E78"/>
    <w:rsid w:val="006D33C5"/>
    <w:rsid w:val="006D39E8"/>
    <w:rsid w:val="006D6D5F"/>
    <w:rsid w:val="006D7581"/>
    <w:rsid w:val="006D7776"/>
    <w:rsid w:val="006E21FB"/>
    <w:rsid w:val="006E2D77"/>
    <w:rsid w:val="006E3061"/>
    <w:rsid w:val="006F0D69"/>
    <w:rsid w:val="006F1027"/>
    <w:rsid w:val="006F108F"/>
    <w:rsid w:val="006F298B"/>
    <w:rsid w:val="006F2CDF"/>
    <w:rsid w:val="006F72CB"/>
    <w:rsid w:val="006F7480"/>
    <w:rsid w:val="0070003C"/>
    <w:rsid w:val="00702293"/>
    <w:rsid w:val="00703DB1"/>
    <w:rsid w:val="00705077"/>
    <w:rsid w:val="00705523"/>
    <w:rsid w:val="007065DB"/>
    <w:rsid w:val="0070678D"/>
    <w:rsid w:val="00706B66"/>
    <w:rsid w:val="007075B1"/>
    <w:rsid w:val="00707E49"/>
    <w:rsid w:val="00710AF0"/>
    <w:rsid w:val="007119FC"/>
    <w:rsid w:val="00711BE5"/>
    <w:rsid w:val="00713901"/>
    <w:rsid w:val="00713A04"/>
    <w:rsid w:val="00714A76"/>
    <w:rsid w:val="00716E97"/>
    <w:rsid w:val="007172E2"/>
    <w:rsid w:val="00717F78"/>
    <w:rsid w:val="0072058C"/>
    <w:rsid w:val="00720A84"/>
    <w:rsid w:val="00720C8A"/>
    <w:rsid w:val="00721B24"/>
    <w:rsid w:val="00722D00"/>
    <w:rsid w:val="00722D3E"/>
    <w:rsid w:val="00723B33"/>
    <w:rsid w:val="00724307"/>
    <w:rsid w:val="007249C3"/>
    <w:rsid w:val="007265C7"/>
    <w:rsid w:val="0072694A"/>
    <w:rsid w:val="00726E72"/>
    <w:rsid w:val="007276DD"/>
    <w:rsid w:val="007279E7"/>
    <w:rsid w:val="00727E92"/>
    <w:rsid w:val="00727EF6"/>
    <w:rsid w:val="00731B43"/>
    <w:rsid w:val="00732474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607"/>
    <w:rsid w:val="0073720D"/>
    <w:rsid w:val="0073763E"/>
    <w:rsid w:val="00737A47"/>
    <w:rsid w:val="0074002C"/>
    <w:rsid w:val="007409C8"/>
    <w:rsid w:val="00741425"/>
    <w:rsid w:val="00741C03"/>
    <w:rsid w:val="007421B2"/>
    <w:rsid w:val="00742BF6"/>
    <w:rsid w:val="00743674"/>
    <w:rsid w:val="00745D78"/>
    <w:rsid w:val="00750949"/>
    <w:rsid w:val="007515FC"/>
    <w:rsid w:val="00751ECA"/>
    <w:rsid w:val="00753622"/>
    <w:rsid w:val="0075461B"/>
    <w:rsid w:val="00756033"/>
    <w:rsid w:val="0075613A"/>
    <w:rsid w:val="0075711F"/>
    <w:rsid w:val="007577A6"/>
    <w:rsid w:val="00760095"/>
    <w:rsid w:val="007608F9"/>
    <w:rsid w:val="007622F5"/>
    <w:rsid w:val="0076274E"/>
    <w:rsid w:val="007649D5"/>
    <w:rsid w:val="00765A0B"/>
    <w:rsid w:val="00765F08"/>
    <w:rsid w:val="00766C48"/>
    <w:rsid w:val="00767088"/>
    <w:rsid w:val="0077029E"/>
    <w:rsid w:val="00771324"/>
    <w:rsid w:val="00772D59"/>
    <w:rsid w:val="007740D2"/>
    <w:rsid w:val="00775ACC"/>
    <w:rsid w:val="007766CD"/>
    <w:rsid w:val="0077704F"/>
    <w:rsid w:val="00781029"/>
    <w:rsid w:val="00781AAF"/>
    <w:rsid w:val="00781B92"/>
    <w:rsid w:val="007839BB"/>
    <w:rsid w:val="00783A9D"/>
    <w:rsid w:val="00783EE7"/>
    <w:rsid w:val="0078444D"/>
    <w:rsid w:val="00784759"/>
    <w:rsid w:val="00784BA7"/>
    <w:rsid w:val="00786C26"/>
    <w:rsid w:val="00787674"/>
    <w:rsid w:val="00787756"/>
    <w:rsid w:val="00790647"/>
    <w:rsid w:val="00791C0F"/>
    <w:rsid w:val="007922C4"/>
    <w:rsid w:val="00793D14"/>
    <w:rsid w:val="00793ECD"/>
    <w:rsid w:val="00794674"/>
    <w:rsid w:val="00794E45"/>
    <w:rsid w:val="007951D5"/>
    <w:rsid w:val="007954E7"/>
    <w:rsid w:val="0079575C"/>
    <w:rsid w:val="00797469"/>
    <w:rsid w:val="00797CE0"/>
    <w:rsid w:val="007A017F"/>
    <w:rsid w:val="007A04B9"/>
    <w:rsid w:val="007A182F"/>
    <w:rsid w:val="007A1A3C"/>
    <w:rsid w:val="007A2029"/>
    <w:rsid w:val="007A205B"/>
    <w:rsid w:val="007A2327"/>
    <w:rsid w:val="007A432C"/>
    <w:rsid w:val="007A609C"/>
    <w:rsid w:val="007A725E"/>
    <w:rsid w:val="007B0E19"/>
    <w:rsid w:val="007B18B8"/>
    <w:rsid w:val="007B2308"/>
    <w:rsid w:val="007B2FFF"/>
    <w:rsid w:val="007B3A67"/>
    <w:rsid w:val="007B3C2D"/>
    <w:rsid w:val="007B512A"/>
    <w:rsid w:val="007B591A"/>
    <w:rsid w:val="007B611E"/>
    <w:rsid w:val="007B7A5E"/>
    <w:rsid w:val="007B7D93"/>
    <w:rsid w:val="007C069F"/>
    <w:rsid w:val="007C0BB0"/>
    <w:rsid w:val="007C0BC6"/>
    <w:rsid w:val="007C2097"/>
    <w:rsid w:val="007C534C"/>
    <w:rsid w:val="007C53FE"/>
    <w:rsid w:val="007C592A"/>
    <w:rsid w:val="007C6427"/>
    <w:rsid w:val="007C6977"/>
    <w:rsid w:val="007C7143"/>
    <w:rsid w:val="007C7363"/>
    <w:rsid w:val="007C7CBA"/>
    <w:rsid w:val="007D1985"/>
    <w:rsid w:val="007D1FBF"/>
    <w:rsid w:val="007D229F"/>
    <w:rsid w:val="007D2A11"/>
    <w:rsid w:val="007D3E21"/>
    <w:rsid w:val="007D4511"/>
    <w:rsid w:val="007D6118"/>
    <w:rsid w:val="007D6839"/>
    <w:rsid w:val="007D6A07"/>
    <w:rsid w:val="007D7103"/>
    <w:rsid w:val="007D74E2"/>
    <w:rsid w:val="007E0D3B"/>
    <w:rsid w:val="007E1048"/>
    <w:rsid w:val="007E12F1"/>
    <w:rsid w:val="007E2365"/>
    <w:rsid w:val="007E293A"/>
    <w:rsid w:val="007E313B"/>
    <w:rsid w:val="007E3F84"/>
    <w:rsid w:val="007E4B30"/>
    <w:rsid w:val="007E5E44"/>
    <w:rsid w:val="007E64EC"/>
    <w:rsid w:val="007F086E"/>
    <w:rsid w:val="007F12B1"/>
    <w:rsid w:val="007F13BF"/>
    <w:rsid w:val="007F14F4"/>
    <w:rsid w:val="007F1BC1"/>
    <w:rsid w:val="007F1D34"/>
    <w:rsid w:val="007F3BA0"/>
    <w:rsid w:val="007F3C39"/>
    <w:rsid w:val="007F41DC"/>
    <w:rsid w:val="007F7D6A"/>
    <w:rsid w:val="007F7EBF"/>
    <w:rsid w:val="00800157"/>
    <w:rsid w:val="0080041B"/>
    <w:rsid w:val="008021C0"/>
    <w:rsid w:val="0080279C"/>
    <w:rsid w:val="00803767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D6A"/>
    <w:rsid w:val="00813E00"/>
    <w:rsid w:val="00814BD5"/>
    <w:rsid w:val="00815868"/>
    <w:rsid w:val="00816F8E"/>
    <w:rsid w:val="00820FC9"/>
    <w:rsid w:val="00821246"/>
    <w:rsid w:val="0082192A"/>
    <w:rsid w:val="00822C21"/>
    <w:rsid w:val="0082387D"/>
    <w:rsid w:val="00824971"/>
    <w:rsid w:val="00824B3E"/>
    <w:rsid w:val="00824C9C"/>
    <w:rsid w:val="00825EFC"/>
    <w:rsid w:val="00827B95"/>
    <w:rsid w:val="00830A62"/>
    <w:rsid w:val="00831DCB"/>
    <w:rsid w:val="00834051"/>
    <w:rsid w:val="0083488F"/>
    <w:rsid w:val="00835E45"/>
    <w:rsid w:val="00835F90"/>
    <w:rsid w:val="00836255"/>
    <w:rsid w:val="00840378"/>
    <w:rsid w:val="00842E62"/>
    <w:rsid w:val="008430F3"/>
    <w:rsid w:val="0084368B"/>
    <w:rsid w:val="00843DE4"/>
    <w:rsid w:val="00844353"/>
    <w:rsid w:val="00845171"/>
    <w:rsid w:val="008471BC"/>
    <w:rsid w:val="00850929"/>
    <w:rsid w:val="00850994"/>
    <w:rsid w:val="0085190B"/>
    <w:rsid w:val="00851DC2"/>
    <w:rsid w:val="00851DFA"/>
    <w:rsid w:val="00851EA0"/>
    <w:rsid w:val="00853F14"/>
    <w:rsid w:val="00855509"/>
    <w:rsid w:val="00856516"/>
    <w:rsid w:val="00857D74"/>
    <w:rsid w:val="008617DE"/>
    <w:rsid w:val="00861C41"/>
    <w:rsid w:val="008626E7"/>
    <w:rsid w:val="00864B5D"/>
    <w:rsid w:val="00864C6C"/>
    <w:rsid w:val="008653D7"/>
    <w:rsid w:val="008660F4"/>
    <w:rsid w:val="00866426"/>
    <w:rsid w:val="00867084"/>
    <w:rsid w:val="00870EE7"/>
    <w:rsid w:val="00870FF4"/>
    <w:rsid w:val="00871813"/>
    <w:rsid w:val="008725AA"/>
    <w:rsid w:val="00873064"/>
    <w:rsid w:val="0087343D"/>
    <w:rsid w:val="00873C71"/>
    <w:rsid w:val="00876ADF"/>
    <w:rsid w:val="00876D6B"/>
    <w:rsid w:val="00876FE4"/>
    <w:rsid w:val="00877AD5"/>
    <w:rsid w:val="00877C8B"/>
    <w:rsid w:val="008832C0"/>
    <w:rsid w:val="0088373C"/>
    <w:rsid w:val="00883960"/>
    <w:rsid w:val="00884B03"/>
    <w:rsid w:val="00884B22"/>
    <w:rsid w:val="008866C3"/>
    <w:rsid w:val="0088766D"/>
    <w:rsid w:val="00887CEB"/>
    <w:rsid w:val="0089067E"/>
    <w:rsid w:val="0089084A"/>
    <w:rsid w:val="00890ED6"/>
    <w:rsid w:val="00892D8B"/>
    <w:rsid w:val="008933F4"/>
    <w:rsid w:val="00894AA3"/>
    <w:rsid w:val="00895721"/>
    <w:rsid w:val="0089591A"/>
    <w:rsid w:val="00895E1E"/>
    <w:rsid w:val="00897448"/>
    <w:rsid w:val="008A05B8"/>
    <w:rsid w:val="008A08EA"/>
    <w:rsid w:val="008A24C7"/>
    <w:rsid w:val="008A27A5"/>
    <w:rsid w:val="008A2876"/>
    <w:rsid w:val="008A3280"/>
    <w:rsid w:val="008A3DB4"/>
    <w:rsid w:val="008A5A2F"/>
    <w:rsid w:val="008A698F"/>
    <w:rsid w:val="008B12BF"/>
    <w:rsid w:val="008B1F8F"/>
    <w:rsid w:val="008B2D1B"/>
    <w:rsid w:val="008B3222"/>
    <w:rsid w:val="008B45BB"/>
    <w:rsid w:val="008B4FBF"/>
    <w:rsid w:val="008B5B4B"/>
    <w:rsid w:val="008B64ED"/>
    <w:rsid w:val="008B66D4"/>
    <w:rsid w:val="008B74D5"/>
    <w:rsid w:val="008B7542"/>
    <w:rsid w:val="008C16B1"/>
    <w:rsid w:val="008C1F54"/>
    <w:rsid w:val="008C3008"/>
    <w:rsid w:val="008C3624"/>
    <w:rsid w:val="008C4224"/>
    <w:rsid w:val="008C4876"/>
    <w:rsid w:val="008C49E5"/>
    <w:rsid w:val="008C4E21"/>
    <w:rsid w:val="008C604E"/>
    <w:rsid w:val="008D090D"/>
    <w:rsid w:val="008D1114"/>
    <w:rsid w:val="008D189E"/>
    <w:rsid w:val="008D2451"/>
    <w:rsid w:val="008D2DD1"/>
    <w:rsid w:val="008D3788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96D"/>
    <w:rsid w:val="008E477C"/>
    <w:rsid w:val="008E55D7"/>
    <w:rsid w:val="008E67E4"/>
    <w:rsid w:val="008E722D"/>
    <w:rsid w:val="008F0DF3"/>
    <w:rsid w:val="008F187D"/>
    <w:rsid w:val="008F3877"/>
    <w:rsid w:val="008F43C6"/>
    <w:rsid w:val="008F5322"/>
    <w:rsid w:val="008F5558"/>
    <w:rsid w:val="008F64CF"/>
    <w:rsid w:val="008F686C"/>
    <w:rsid w:val="008F6F70"/>
    <w:rsid w:val="008F75A8"/>
    <w:rsid w:val="009004DF"/>
    <w:rsid w:val="00900877"/>
    <w:rsid w:val="009008B0"/>
    <w:rsid w:val="00901AA5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E20"/>
    <w:rsid w:val="0091149F"/>
    <w:rsid w:val="009138D3"/>
    <w:rsid w:val="00913ED2"/>
    <w:rsid w:val="00914934"/>
    <w:rsid w:val="00914E34"/>
    <w:rsid w:val="00915494"/>
    <w:rsid w:val="00917018"/>
    <w:rsid w:val="0092057E"/>
    <w:rsid w:val="00920616"/>
    <w:rsid w:val="0092211C"/>
    <w:rsid w:val="00924747"/>
    <w:rsid w:val="00924B25"/>
    <w:rsid w:val="009253FF"/>
    <w:rsid w:val="009305E9"/>
    <w:rsid w:val="009313D0"/>
    <w:rsid w:val="009313FD"/>
    <w:rsid w:val="00931509"/>
    <w:rsid w:val="00933091"/>
    <w:rsid w:val="00933E40"/>
    <w:rsid w:val="009364A6"/>
    <w:rsid w:val="00937253"/>
    <w:rsid w:val="0094120A"/>
    <w:rsid w:val="00941428"/>
    <w:rsid w:val="00941D27"/>
    <w:rsid w:val="00941EB7"/>
    <w:rsid w:val="00943A3B"/>
    <w:rsid w:val="00943E29"/>
    <w:rsid w:val="00944915"/>
    <w:rsid w:val="00945015"/>
    <w:rsid w:val="00946650"/>
    <w:rsid w:val="00946F6D"/>
    <w:rsid w:val="00946FF3"/>
    <w:rsid w:val="009552BD"/>
    <w:rsid w:val="00955380"/>
    <w:rsid w:val="00955696"/>
    <w:rsid w:val="0095602D"/>
    <w:rsid w:val="0095621F"/>
    <w:rsid w:val="00957B6F"/>
    <w:rsid w:val="00957CB7"/>
    <w:rsid w:val="00957CD3"/>
    <w:rsid w:val="00961AE7"/>
    <w:rsid w:val="009639D8"/>
    <w:rsid w:val="00963AFD"/>
    <w:rsid w:val="0096412E"/>
    <w:rsid w:val="00965221"/>
    <w:rsid w:val="0096581A"/>
    <w:rsid w:val="00965C04"/>
    <w:rsid w:val="00966C79"/>
    <w:rsid w:val="00967AC9"/>
    <w:rsid w:val="00971F40"/>
    <w:rsid w:val="009729E8"/>
    <w:rsid w:val="00972E3C"/>
    <w:rsid w:val="00973412"/>
    <w:rsid w:val="00973BDA"/>
    <w:rsid w:val="009742E9"/>
    <w:rsid w:val="00974BCE"/>
    <w:rsid w:val="00975E33"/>
    <w:rsid w:val="00977282"/>
    <w:rsid w:val="009777D9"/>
    <w:rsid w:val="00977CD1"/>
    <w:rsid w:val="00977F7C"/>
    <w:rsid w:val="0098038B"/>
    <w:rsid w:val="0098040A"/>
    <w:rsid w:val="00981460"/>
    <w:rsid w:val="00981877"/>
    <w:rsid w:val="00982345"/>
    <w:rsid w:val="009827B6"/>
    <w:rsid w:val="00983234"/>
    <w:rsid w:val="00983C79"/>
    <w:rsid w:val="00986859"/>
    <w:rsid w:val="0098749A"/>
    <w:rsid w:val="00987BCA"/>
    <w:rsid w:val="009908B4"/>
    <w:rsid w:val="00991B88"/>
    <w:rsid w:val="00992F4A"/>
    <w:rsid w:val="009936E6"/>
    <w:rsid w:val="00993C90"/>
    <w:rsid w:val="00993F1B"/>
    <w:rsid w:val="0099441F"/>
    <w:rsid w:val="0099449B"/>
    <w:rsid w:val="009958A2"/>
    <w:rsid w:val="00996FAA"/>
    <w:rsid w:val="00997D49"/>
    <w:rsid w:val="009A0026"/>
    <w:rsid w:val="009A05BC"/>
    <w:rsid w:val="009A102E"/>
    <w:rsid w:val="009A172A"/>
    <w:rsid w:val="009A1B0F"/>
    <w:rsid w:val="009A30D1"/>
    <w:rsid w:val="009A32B0"/>
    <w:rsid w:val="009A6AD5"/>
    <w:rsid w:val="009A7265"/>
    <w:rsid w:val="009A7BDB"/>
    <w:rsid w:val="009A7CCE"/>
    <w:rsid w:val="009B1DD0"/>
    <w:rsid w:val="009B29B4"/>
    <w:rsid w:val="009B2A45"/>
    <w:rsid w:val="009B3D08"/>
    <w:rsid w:val="009B4044"/>
    <w:rsid w:val="009B4B03"/>
    <w:rsid w:val="009B4D0A"/>
    <w:rsid w:val="009B6ECF"/>
    <w:rsid w:val="009C0630"/>
    <w:rsid w:val="009C106F"/>
    <w:rsid w:val="009C11B6"/>
    <w:rsid w:val="009C129F"/>
    <w:rsid w:val="009C3D94"/>
    <w:rsid w:val="009C3E13"/>
    <w:rsid w:val="009C415C"/>
    <w:rsid w:val="009C59D4"/>
    <w:rsid w:val="009C73A0"/>
    <w:rsid w:val="009C753E"/>
    <w:rsid w:val="009C76B5"/>
    <w:rsid w:val="009D0959"/>
    <w:rsid w:val="009D3A23"/>
    <w:rsid w:val="009D3E26"/>
    <w:rsid w:val="009D4B94"/>
    <w:rsid w:val="009D5235"/>
    <w:rsid w:val="009D5252"/>
    <w:rsid w:val="009D5A35"/>
    <w:rsid w:val="009D739B"/>
    <w:rsid w:val="009D7FE4"/>
    <w:rsid w:val="009E2AE1"/>
    <w:rsid w:val="009E3297"/>
    <w:rsid w:val="009E33A6"/>
    <w:rsid w:val="009E3CDD"/>
    <w:rsid w:val="009F09A7"/>
    <w:rsid w:val="009F22C4"/>
    <w:rsid w:val="009F2EA4"/>
    <w:rsid w:val="009F701B"/>
    <w:rsid w:val="00A005AA"/>
    <w:rsid w:val="00A00A37"/>
    <w:rsid w:val="00A01FBD"/>
    <w:rsid w:val="00A024CC"/>
    <w:rsid w:val="00A04298"/>
    <w:rsid w:val="00A0504A"/>
    <w:rsid w:val="00A051DE"/>
    <w:rsid w:val="00A05A51"/>
    <w:rsid w:val="00A0669C"/>
    <w:rsid w:val="00A07159"/>
    <w:rsid w:val="00A106B6"/>
    <w:rsid w:val="00A10F52"/>
    <w:rsid w:val="00A1117B"/>
    <w:rsid w:val="00A115D5"/>
    <w:rsid w:val="00A1334B"/>
    <w:rsid w:val="00A13777"/>
    <w:rsid w:val="00A14F55"/>
    <w:rsid w:val="00A1587B"/>
    <w:rsid w:val="00A1661A"/>
    <w:rsid w:val="00A17520"/>
    <w:rsid w:val="00A207F9"/>
    <w:rsid w:val="00A20AF7"/>
    <w:rsid w:val="00A20CCD"/>
    <w:rsid w:val="00A20EDF"/>
    <w:rsid w:val="00A21903"/>
    <w:rsid w:val="00A23AAB"/>
    <w:rsid w:val="00A25053"/>
    <w:rsid w:val="00A2514E"/>
    <w:rsid w:val="00A25547"/>
    <w:rsid w:val="00A256C8"/>
    <w:rsid w:val="00A2580B"/>
    <w:rsid w:val="00A27B4C"/>
    <w:rsid w:val="00A27E0E"/>
    <w:rsid w:val="00A27FF8"/>
    <w:rsid w:val="00A3075D"/>
    <w:rsid w:val="00A31C23"/>
    <w:rsid w:val="00A31F3F"/>
    <w:rsid w:val="00A36356"/>
    <w:rsid w:val="00A36690"/>
    <w:rsid w:val="00A37A83"/>
    <w:rsid w:val="00A40BA1"/>
    <w:rsid w:val="00A40DA0"/>
    <w:rsid w:val="00A41C32"/>
    <w:rsid w:val="00A4554B"/>
    <w:rsid w:val="00A458A9"/>
    <w:rsid w:val="00A47B29"/>
    <w:rsid w:val="00A47E70"/>
    <w:rsid w:val="00A505FA"/>
    <w:rsid w:val="00A50CFB"/>
    <w:rsid w:val="00A51A11"/>
    <w:rsid w:val="00A53EF7"/>
    <w:rsid w:val="00A540C6"/>
    <w:rsid w:val="00A54BED"/>
    <w:rsid w:val="00A55B59"/>
    <w:rsid w:val="00A5639D"/>
    <w:rsid w:val="00A6194C"/>
    <w:rsid w:val="00A62C58"/>
    <w:rsid w:val="00A62DF6"/>
    <w:rsid w:val="00A63E45"/>
    <w:rsid w:val="00A6530D"/>
    <w:rsid w:val="00A65522"/>
    <w:rsid w:val="00A65C34"/>
    <w:rsid w:val="00A675CB"/>
    <w:rsid w:val="00A67C1C"/>
    <w:rsid w:val="00A7006D"/>
    <w:rsid w:val="00A71E38"/>
    <w:rsid w:val="00A722B8"/>
    <w:rsid w:val="00A731D9"/>
    <w:rsid w:val="00A75132"/>
    <w:rsid w:val="00A77684"/>
    <w:rsid w:val="00A8005D"/>
    <w:rsid w:val="00A801A4"/>
    <w:rsid w:val="00A81A24"/>
    <w:rsid w:val="00A84A2A"/>
    <w:rsid w:val="00A877CF"/>
    <w:rsid w:val="00A90726"/>
    <w:rsid w:val="00A9073E"/>
    <w:rsid w:val="00A90A2A"/>
    <w:rsid w:val="00A92401"/>
    <w:rsid w:val="00A936CB"/>
    <w:rsid w:val="00A93A24"/>
    <w:rsid w:val="00A95728"/>
    <w:rsid w:val="00A963A4"/>
    <w:rsid w:val="00A9641D"/>
    <w:rsid w:val="00A96F4B"/>
    <w:rsid w:val="00A97F47"/>
    <w:rsid w:val="00AA0425"/>
    <w:rsid w:val="00AA0722"/>
    <w:rsid w:val="00AA1373"/>
    <w:rsid w:val="00AA2718"/>
    <w:rsid w:val="00AA2C51"/>
    <w:rsid w:val="00AA35EF"/>
    <w:rsid w:val="00AA56D1"/>
    <w:rsid w:val="00AA7016"/>
    <w:rsid w:val="00AA7AD3"/>
    <w:rsid w:val="00AB0CE3"/>
    <w:rsid w:val="00AB1A31"/>
    <w:rsid w:val="00AB2621"/>
    <w:rsid w:val="00AB275C"/>
    <w:rsid w:val="00AB30A2"/>
    <w:rsid w:val="00AB3F02"/>
    <w:rsid w:val="00AB4312"/>
    <w:rsid w:val="00AB5AF0"/>
    <w:rsid w:val="00AB5E52"/>
    <w:rsid w:val="00AB6E0B"/>
    <w:rsid w:val="00AB7827"/>
    <w:rsid w:val="00AC21E3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2E7A"/>
    <w:rsid w:val="00AD30A8"/>
    <w:rsid w:val="00AD3318"/>
    <w:rsid w:val="00AD33BA"/>
    <w:rsid w:val="00AD39D6"/>
    <w:rsid w:val="00AD5311"/>
    <w:rsid w:val="00AD575A"/>
    <w:rsid w:val="00AD66E5"/>
    <w:rsid w:val="00AD6A49"/>
    <w:rsid w:val="00AD770C"/>
    <w:rsid w:val="00AE0ABA"/>
    <w:rsid w:val="00AE1FFD"/>
    <w:rsid w:val="00AE43E2"/>
    <w:rsid w:val="00AE4BB5"/>
    <w:rsid w:val="00AE4C6E"/>
    <w:rsid w:val="00AE4CE9"/>
    <w:rsid w:val="00AE4F4F"/>
    <w:rsid w:val="00AE6388"/>
    <w:rsid w:val="00AE72DE"/>
    <w:rsid w:val="00AF07DE"/>
    <w:rsid w:val="00AF135B"/>
    <w:rsid w:val="00AF1FAF"/>
    <w:rsid w:val="00AF4E16"/>
    <w:rsid w:val="00AF4FEA"/>
    <w:rsid w:val="00AF564E"/>
    <w:rsid w:val="00AF5E54"/>
    <w:rsid w:val="00AF6A14"/>
    <w:rsid w:val="00B01093"/>
    <w:rsid w:val="00B019A1"/>
    <w:rsid w:val="00B01FF6"/>
    <w:rsid w:val="00B03B48"/>
    <w:rsid w:val="00B03F36"/>
    <w:rsid w:val="00B03FD5"/>
    <w:rsid w:val="00B04494"/>
    <w:rsid w:val="00B0477D"/>
    <w:rsid w:val="00B05DFD"/>
    <w:rsid w:val="00B0727E"/>
    <w:rsid w:val="00B07C86"/>
    <w:rsid w:val="00B07D2D"/>
    <w:rsid w:val="00B07F45"/>
    <w:rsid w:val="00B07F67"/>
    <w:rsid w:val="00B105EB"/>
    <w:rsid w:val="00B124B0"/>
    <w:rsid w:val="00B125A0"/>
    <w:rsid w:val="00B13859"/>
    <w:rsid w:val="00B15317"/>
    <w:rsid w:val="00B20234"/>
    <w:rsid w:val="00B2175E"/>
    <w:rsid w:val="00B21BAA"/>
    <w:rsid w:val="00B23BE2"/>
    <w:rsid w:val="00B23EDD"/>
    <w:rsid w:val="00B23EEB"/>
    <w:rsid w:val="00B244E4"/>
    <w:rsid w:val="00B24E6A"/>
    <w:rsid w:val="00B258BB"/>
    <w:rsid w:val="00B26521"/>
    <w:rsid w:val="00B26F92"/>
    <w:rsid w:val="00B279C1"/>
    <w:rsid w:val="00B30222"/>
    <w:rsid w:val="00B30787"/>
    <w:rsid w:val="00B30E1E"/>
    <w:rsid w:val="00B32438"/>
    <w:rsid w:val="00B32FFD"/>
    <w:rsid w:val="00B336EB"/>
    <w:rsid w:val="00B33ADA"/>
    <w:rsid w:val="00B33EFD"/>
    <w:rsid w:val="00B342DA"/>
    <w:rsid w:val="00B36C7C"/>
    <w:rsid w:val="00B40474"/>
    <w:rsid w:val="00B40C58"/>
    <w:rsid w:val="00B43B2A"/>
    <w:rsid w:val="00B43CE5"/>
    <w:rsid w:val="00B44EA5"/>
    <w:rsid w:val="00B455AD"/>
    <w:rsid w:val="00B456D9"/>
    <w:rsid w:val="00B45A40"/>
    <w:rsid w:val="00B45B5D"/>
    <w:rsid w:val="00B4690B"/>
    <w:rsid w:val="00B46AF7"/>
    <w:rsid w:val="00B51155"/>
    <w:rsid w:val="00B517BF"/>
    <w:rsid w:val="00B517E9"/>
    <w:rsid w:val="00B51D38"/>
    <w:rsid w:val="00B52BE4"/>
    <w:rsid w:val="00B531C1"/>
    <w:rsid w:val="00B542B2"/>
    <w:rsid w:val="00B54573"/>
    <w:rsid w:val="00B54894"/>
    <w:rsid w:val="00B55238"/>
    <w:rsid w:val="00B568DE"/>
    <w:rsid w:val="00B575FD"/>
    <w:rsid w:val="00B60630"/>
    <w:rsid w:val="00B611CD"/>
    <w:rsid w:val="00B61654"/>
    <w:rsid w:val="00B62725"/>
    <w:rsid w:val="00B63156"/>
    <w:rsid w:val="00B63655"/>
    <w:rsid w:val="00B640A0"/>
    <w:rsid w:val="00B64799"/>
    <w:rsid w:val="00B64995"/>
    <w:rsid w:val="00B702B5"/>
    <w:rsid w:val="00B73271"/>
    <w:rsid w:val="00B7336C"/>
    <w:rsid w:val="00B7554E"/>
    <w:rsid w:val="00B75C5E"/>
    <w:rsid w:val="00B76647"/>
    <w:rsid w:val="00B769AB"/>
    <w:rsid w:val="00B77285"/>
    <w:rsid w:val="00B772FE"/>
    <w:rsid w:val="00B77827"/>
    <w:rsid w:val="00B8042E"/>
    <w:rsid w:val="00B81D26"/>
    <w:rsid w:val="00B82348"/>
    <w:rsid w:val="00B848FF"/>
    <w:rsid w:val="00B85082"/>
    <w:rsid w:val="00B86AFA"/>
    <w:rsid w:val="00B902E7"/>
    <w:rsid w:val="00B90900"/>
    <w:rsid w:val="00B90A51"/>
    <w:rsid w:val="00B913AA"/>
    <w:rsid w:val="00B92E54"/>
    <w:rsid w:val="00B93513"/>
    <w:rsid w:val="00B93BE4"/>
    <w:rsid w:val="00B94DDE"/>
    <w:rsid w:val="00B97DCB"/>
    <w:rsid w:val="00BA0956"/>
    <w:rsid w:val="00BA1425"/>
    <w:rsid w:val="00BA1452"/>
    <w:rsid w:val="00BA23DF"/>
    <w:rsid w:val="00BA2C0B"/>
    <w:rsid w:val="00BA2D88"/>
    <w:rsid w:val="00BA335C"/>
    <w:rsid w:val="00BA5850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5BAB"/>
    <w:rsid w:val="00BB5DFC"/>
    <w:rsid w:val="00BB64E5"/>
    <w:rsid w:val="00BB67A9"/>
    <w:rsid w:val="00BB7663"/>
    <w:rsid w:val="00BB7DB0"/>
    <w:rsid w:val="00BC1AC4"/>
    <w:rsid w:val="00BC4A2A"/>
    <w:rsid w:val="00BC519C"/>
    <w:rsid w:val="00BC5F9D"/>
    <w:rsid w:val="00BC6DC0"/>
    <w:rsid w:val="00BC700C"/>
    <w:rsid w:val="00BC7775"/>
    <w:rsid w:val="00BC792D"/>
    <w:rsid w:val="00BD02CF"/>
    <w:rsid w:val="00BD03E1"/>
    <w:rsid w:val="00BD1574"/>
    <w:rsid w:val="00BD200E"/>
    <w:rsid w:val="00BD2617"/>
    <w:rsid w:val="00BD279D"/>
    <w:rsid w:val="00BD2C7B"/>
    <w:rsid w:val="00BD38B0"/>
    <w:rsid w:val="00BD3AB1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30A3"/>
    <w:rsid w:val="00BE3A48"/>
    <w:rsid w:val="00BE3B24"/>
    <w:rsid w:val="00BE3D5A"/>
    <w:rsid w:val="00BE466B"/>
    <w:rsid w:val="00BE55E2"/>
    <w:rsid w:val="00BE590D"/>
    <w:rsid w:val="00BE5C95"/>
    <w:rsid w:val="00BE6A46"/>
    <w:rsid w:val="00BE6BA2"/>
    <w:rsid w:val="00BE6CFA"/>
    <w:rsid w:val="00BE71FA"/>
    <w:rsid w:val="00BE7200"/>
    <w:rsid w:val="00BF08A6"/>
    <w:rsid w:val="00BF1355"/>
    <w:rsid w:val="00BF28A1"/>
    <w:rsid w:val="00BF3422"/>
    <w:rsid w:val="00BF3DC1"/>
    <w:rsid w:val="00BF5A9B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1017A"/>
    <w:rsid w:val="00C13FA5"/>
    <w:rsid w:val="00C1511D"/>
    <w:rsid w:val="00C151BB"/>
    <w:rsid w:val="00C15240"/>
    <w:rsid w:val="00C156B3"/>
    <w:rsid w:val="00C15CFB"/>
    <w:rsid w:val="00C16E18"/>
    <w:rsid w:val="00C201A5"/>
    <w:rsid w:val="00C2068A"/>
    <w:rsid w:val="00C21DEF"/>
    <w:rsid w:val="00C23190"/>
    <w:rsid w:val="00C237E6"/>
    <w:rsid w:val="00C2428F"/>
    <w:rsid w:val="00C24F55"/>
    <w:rsid w:val="00C251A0"/>
    <w:rsid w:val="00C2680C"/>
    <w:rsid w:val="00C3077F"/>
    <w:rsid w:val="00C312A8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C75"/>
    <w:rsid w:val="00C37E2F"/>
    <w:rsid w:val="00C400A2"/>
    <w:rsid w:val="00C40B06"/>
    <w:rsid w:val="00C41E47"/>
    <w:rsid w:val="00C420A0"/>
    <w:rsid w:val="00C422DB"/>
    <w:rsid w:val="00C42F96"/>
    <w:rsid w:val="00C46070"/>
    <w:rsid w:val="00C465A1"/>
    <w:rsid w:val="00C47180"/>
    <w:rsid w:val="00C476E7"/>
    <w:rsid w:val="00C510C3"/>
    <w:rsid w:val="00C51C46"/>
    <w:rsid w:val="00C51DD1"/>
    <w:rsid w:val="00C51F11"/>
    <w:rsid w:val="00C52358"/>
    <w:rsid w:val="00C52F22"/>
    <w:rsid w:val="00C53B3F"/>
    <w:rsid w:val="00C53F2D"/>
    <w:rsid w:val="00C5492B"/>
    <w:rsid w:val="00C56527"/>
    <w:rsid w:val="00C57D14"/>
    <w:rsid w:val="00C606A4"/>
    <w:rsid w:val="00C607C3"/>
    <w:rsid w:val="00C61501"/>
    <w:rsid w:val="00C61A48"/>
    <w:rsid w:val="00C62410"/>
    <w:rsid w:val="00C62881"/>
    <w:rsid w:val="00C63D22"/>
    <w:rsid w:val="00C63E75"/>
    <w:rsid w:val="00C67024"/>
    <w:rsid w:val="00C6799C"/>
    <w:rsid w:val="00C7071C"/>
    <w:rsid w:val="00C707DC"/>
    <w:rsid w:val="00C70F3A"/>
    <w:rsid w:val="00C72DF3"/>
    <w:rsid w:val="00C73C9E"/>
    <w:rsid w:val="00C7490C"/>
    <w:rsid w:val="00C74B95"/>
    <w:rsid w:val="00C74D52"/>
    <w:rsid w:val="00C75BBE"/>
    <w:rsid w:val="00C76352"/>
    <w:rsid w:val="00C76676"/>
    <w:rsid w:val="00C77464"/>
    <w:rsid w:val="00C80496"/>
    <w:rsid w:val="00C807E7"/>
    <w:rsid w:val="00C813D9"/>
    <w:rsid w:val="00C82F81"/>
    <w:rsid w:val="00C85F05"/>
    <w:rsid w:val="00C867CF"/>
    <w:rsid w:val="00C86B9A"/>
    <w:rsid w:val="00C8796E"/>
    <w:rsid w:val="00C91825"/>
    <w:rsid w:val="00C93769"/>
    <w:rsid w:val="00C93A3D"/>
    <w:rsid w:val="00C93EDB"/>
    <w:rsid w:val="00C95985"/>
    <w:rsid w:val="00C95D6E"/>
    <w:rsid w:val="00C96643"/>
    <w:rsid w:val="00C971BF"/>
    <w:rsid w:val="00C9757A"/>
    <w:rsid w:val="00C97978"/>
    <w:rsid w:val="00C97A46"/>
    <w:rsid w:val="00CA04A8"/>
    <w:rsid w:val="00CA08D0"/>
    <w:rsid w:val="00CA1AB9"/>
    <w:rsid w:val="00CA1E1A"/>
    <w:rsid w:val="00CA236B"/>
    <w:rsid w:val="00CA2EA4"/>
    <w:rsid w:val="00CA36CF"/>
    <w:rsid w:val="00CA4383"/>
    <w:rsid w:val="00CA47C2"/>
    <w:rsid w:val="00CB0416"/>
    <w:rsid w:val="00CB0877"/>
    <w:rsid w:val="00CB21AA"/>
    <w:rsid w:val="00CB25EF"/>
    <w:rsid w:val="00CB356B"/>
    <w:rsid w:val="00CB36C6"/>
    <w:rsid w:val="00CB66DF"/>
    <w:rsid w:val="00CB7FAE"/>
    <w:rsid w:val="00CC1549"/>
    <w:rsid w:val="00CC3A2D"/>
    <w:rsid w:val="00CC41CE"/>
    <w:rsid w:val="00CC422A"/>
    <w:rsid w:val="00CC49E7"/>
    <w:rsid w:val="00CC5026"/>
    <w:rsid w:val="00CC729F"/>
    <w:rsid w:val="00CC7C84"/>
    <w:rsid w:val="00CD11C0"/>
    <w:rsid w:val="00CD1510"/>
    <w:rsid w:val="00CD2658"/>
    <w:rsid w:val="00CD54BF"/>
    <w:rsid w:val="00CD7B28"/>
    <w:rsid w:val="00CE0305"/>
    <w:rsid w:val="00CE43D6"/>
    <w:rsid w:val="00CE4F9C"/>
    <w:rsid w:val="00CE51F1"/>
    <w:rsid w:val="00CE561D"/>
    <w:rsid w:val="00CE5A3A"/>
    <w:rsid w:val="00CE5E7B"/>
    <w:rsid w:val="00CE6487"/>
    <w:rsid w:val="00CE664C"/>
    <w:rsid w:val="00CE6C96"/>
    <w:rsid w:val="00CE7A37"/>
    <w:rsid w:val="00CE7F7D"/>
    <w:rsid w:val="00CF053F"/>
    <w:rsid w:val="00CF0DFB"/>
    <w:rsid w:val="00CF2ADD"/>
    <w:rsid w:val="00CF3028"/>
    <w:rsid w:val="00CF4D66"/>
    <w:rsid w:val="00CF6236"/>
    <w:rsid w:val="00D03506"/>
    <w:rsid w:val="00D03AE1"/>
    <w:rsid w:val="00D04405"/>
    <w:rsid w:val="00D0536B"/>
    <w:rsid w:val="00D060F4"/>
    <w:rsid w:val="00D06867"/>
    <w:rsid w:val="00D077F9"/>
    <w:rsid w:val="00D07E7A"/>
    <w:rsid w:val="00D10ADC"/>
    <w:rsid w:val="00D114E0"/>
    <w:rsid w:val="00D1177B"/>
    <w:rsid w:val="00D11D7C"/>
    <w:rsid w:val="00D12B87"/>
    <w:rsid w:val="00D15012"/>
    <w:rsid w:val="00D15861"/>
    <w:rsid w:val="00D16AEB"/>
    <w:rsid w:val="00D16D25"/>
    <w:rsid w:val="00D20271"/>
    <w:rsid w:val="00D2027D"/>
    <w:rsid w:val="00D20E22"/>
    <w:rsid w:val="00D2100D"/>
    <w:rsid w:val="00D21B4C"/>
    <w:rsid w:val="00D22937"/>
    <w:rsid w:val="00D237F5"/>
    <w:rsid w:val="00D239E4"/>
    <w:rsid w:val="00D23E40"/>
    <w:rsid w:val="00D2593B"/>
    <w:rsid w:val="00D25DEF"/>
    <w:rsid w:val="00D2652A"/>
    <w:rsid w:val="00D27486"/>
    <w:rsid w:val="00D279A1"/>
    <w:rsid w:val="00D30410"/>
    <w:rsid w:val="00D31362"/>
    <w:rsid w:val="00D334E5"/>
    <w:rsid w:val="00D366A2"/>
    <w:rsid w:val="00D368AF"/>
    <w:rsid w:val="00D36D3B"/>
    <w:rsid w:val="00D37DEE"/>
    <w:rsid w:val="00D401AF"/>
    <w:rsid w:val="00D403D8"/>
    <w:rsid w:val="00D4051A"/>
    <w:rsid w:val="00D4098D"/>
    <w:rsid w:val="00D41284"/>
    <w:rsid w:val="00D427CE"/>
    <w:rsid w:val="00D449E8"/>
    <w:rsid w:val="00D44B6C"/>
    <w:rsid w:val="00D45992"/>
    <w:rsid w:val="00D45DFC"/>
    <w:rsid w:val="00D467E9"/>
    <w:rsid w:val="00D47213"/>
    <w:rsid w:val="00D47E86"/>
    <w:rsid w:val="00D50252"/>
    <w:rsid w:val="00D50345"/>
    <w:rsid w:val="00D51C09"/>
    <w:rsid w:val="00D5284F"/>
    <w:rsid w:val="00D52F08"/>
    <w:rsid w:val="00D53447"/>
    <w:rsid w:val="00D53D21"/>
    <w:rsid w:val="00D54983"/>
    <w:rsid w:val="00D55576"/>
    <w:rsid w:val="00D55863"/>
    <w:rsid w:val="00D575AA"/>
    <w:rsid w:val="00D57770"/>
    <w:rsid w:val="00D61FFE"/>
    <w:rsid w:val="00D62611"/>
    <w:rsid w:val="00D62AE6"/>
    <w:rsid w:val="00D62EBA"/>
    <w:rsid w:val="00D63E76"/>
    <w:rsid w:val="00D6404E"/>
    <w:rsid w:val="00D6515C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477"/>
    <w:rsid w:val="00D714F5"/>
    <w:rsid w:val="00D73503"/>
    <w:rsid w:val="00D740E0"/>
    <w:rsid w:val="00D74285"/>
    <w:rsid w:val="00D749F0"/>
    <w:rsid w:val="00D76C85"/>
    <w:rsid w:val="00D77F6A"/>
    <w:rsid w:val="00D8019D"/>
    <w:rsid w:val="00D80638"/>
    <w:rsid w:val="00D80F15"/>
    <w:rsid w:val="00D815C7"/>
    <w:rsid w:val="00D845F3"/>
    <w:rsid w:val="00D87131"/>
    <w:rsid w:val="00D8737F"/>
    <w:rsid w:val="00D875C5"/>
    <w:rsid w:val="00D9216F"/>
    <w:rsid w:val="00D921CC"/>
    <w:rsid w:val="00D925AC"/>
    <w:rsid w:val="00D92700"/>
    <w:rsid w:val="00D929BD"/>
    <w:rsid w:val="00D939A6"/>
    <w:rsid w:val="00D945A7"/>
    <w:rsid w:val="00D95894"/>
    <w:rsid w:val="00D96BF4"/>
    <w:rsid w:val="00D9722C"/>
    <w:rsid w:val="00D978D3"/>
    <w:rsid w:val="00D97C03"/>
    <w:rsid w:val="00D97EAE"/>
    <w:rsid w:val="00DA0F41"/>
    <w:rsid w:val="00DA17AE"/>
    <w:rsid w:val="00DA1E43"/>
    <w:rsid w:val="00DA243B"/>
    <w:rsid w:val="00DA2483"/>
    <w:rsid w:val="00DA3044"/>
    <w:rsid w:val="00DA3561"/>
    <w:rsid w:val="00DA39B0"/>
    <w:rsid w:val="00DA5B72"/>
    <w:rsid w:val="00DB101D"/>
    <w:rsid w:val="00DB1614"/>
    <w:rsid w:val="00DB1E5C"/>
    <w:rsid w:val="00DB2449"/>
    <w:rsid w:val="00DB27FC"/>
    <w:rsid w:val="00DB4104"/>
    <w:rsid w:val="00DB4ACD"/>
    <w:rsid w:val="00DB57F8"/>
    <w:rsid w:val="00DB5988"/>
    <w:rsid w:val="00DB65CC"/>
    <w:rsid w:val="00DB7113"/>
    <w:rsid w:val="00DB7B76"/>
    <w:rsid w:val="00DC00A6"/>
    <w:rsid w:val="00DC1F20"/>
    <w:rsid w:val="00DC2A0B"/>
    <w:rsid w:val="00DC2AD5"/>
    <w:rsid w:val="00DC6780"/>
    <w:rsid w:val="00DD07AA"/>
    <w:rsid w:val="00DD0BC9"/>
    <w:rsid w:val="00DD34F6"/>
    <w:rsid w:val="00DD4947"/>
    <w:rsid w:val="00DD541C"/>
    <w:rsid w:val="00DD5FC2"/>
    <w:rsid w:val="00DD6FE3"/>
    <w:rsid w:val="00DE0794"/>
    <w:rsid w:val="00DE099B"/>
    <w:rsid w:val="00DE132E"/>
    <w:rsid w:val="00DE234B"/>
    <w:rsid w:val="00DE2F70"/>
    <w:rsid w:val="00DE3D29"/>
    <w:rsid w:val="00DE432F"/>
    <w:rsid w:val="00DE4D46"/>
    <w:rsid w:val="00DE5419"/>
    <w:rsid w:val="00DE5698"/>
    <w:rsid w:val="00DE5EA8"/>
    <w:rsid w:val="00DE6B96"/>
    <w:rsid w:val="00DF128A"/>
    <w:rsid w:val="00DF1704"/>
    <w:rsid w:val="00DF1AFC"/>
    <w:rsid w:val="00DF221B"/>
    <w:rsid w:val="00DF2306"/>
    <w:rsid w:val="00DF2DF8"/>
    <w:rsid w:val="00DF7125"/>
    <w:rsid w:val="00E015DC"/>
    <w:rsid w:val="00E017C8"/>
    <w:rsid w:val="00E02D29"/>
    <w:rsid w:val="00E032E7"/>
    <w:rsid w:val="00E034F1"/>
    <w:rsid w:val="00E035DD"/>
    <w:rsid w:val="00E0454C"/>
    <w:rsid w:val="00E047B2"/>
    <w:rsid w:val="00E06808"/>
    <w:rsid w:val="00E07AF5"/>
    <w:rsid w:val="00E1053F"/>
    <w:rsid w:val="00E1058D"/>
    <w:rsid w:val="00E1082E"/>
    <w:rsid w:val="00E116B2"/>
    <w:rsid w:val="00E121CF"/>
    <w:rsid w:val="00E1330F"/>
    <w:rsid w:val="00E13C4D"/>
    <w:rsid w:val="00E14CFF"/>
    <w:rsid w:val="00E15471"/>
    <w:rsid w:val="00E17A83"/>
    <w:rsid w:val="00E20139"/>
    <w:rsid w:val="00E2022E"/>
    <w:rsid w:val="00E20448"/>
    <w:rsid w:val="00E22A7F"/>
    <w:rsid w:val="00E22C82"/>
    <w:rsid w:val="00E23964"/>
    <w:rsid w:val="00E2475A"/>
    <w:rsid w:val="00E264CD"/>
    <w:rsid w:val="00E2694E"/>
    <w:rsid w:val="00E2742F"/>
    <w:rsid w:val="00E2776C"/>
    <w:rsid w:val="00E2794B"/>
    <w:rsid w:val="00E30ADA"/>
    <w:rsid w:val="00E30DCB"/>
    <w:rsid w:val="00E32003"/>
    <w:rsid w:val="00E3230A"/>
    <w:rsid w:val="00E33898"/>
    <w:rsid w:val="00E34D0D"/>
    <w:rsid w:val="00E35601"/>
    <w:rsid w:val="00E41548"/>
    <w:rsid w:val="00E41EC3"/>
    <w:rsid w:val="00E42331"/>
    <w:rsid w:val="00E42827"/>
    <w:rsid w:val="00E43382"/>
    <w:rsid w:val="00E434DF"/>
    <w:rsid w:val="00E4364B"/>
    <w:rsid w:val="00E440A3"/>
    <w:rsid w:val="00E441BA"/>
    <w:rsid w:val="00E44291"/>
    <w:rsid w:val="00E450FC"/>
    <w:rsid w:val="00E4644B"/>
    <w:rsid w:val="00E46F92"/>
    <w:rsid w:val="00E47319"/>
    <w:rsid w:val="00E5024E"/>
    <w:rsid w:val="00E50B75"/>
    <w:rsid w:val="00E51287"/>
    <w:rsid w:val="00E53D1B"/>
    <w:rsid w:val="00E53F2A"/>
    <w:rsid w:val="00E54D8A"/>
    <w:rsid w:val="00E55B23"/>
    <w:rsid w:val="00E560E1"/>
    <w:rsid w:val="00E56131"/>
    <w:rsid w:val="00E567A7"/>
    <w:rsid w:val="00E56F6F"/>
    <w:rsid w:val="00E57343"/>
    <w:rsid w:val="00E6005E"/>
    <w:rsid w:val="00E60837"/>
    <w:rsid w:val="00E62C08"/>
    <w:rsid w:val="00E62DA0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51"/>
    <w:rsid w:val="00E7153E"/>
    <w:rsid w:val="00E71C72"/>
    <w:rsid w:val="00E728CC"/>
    <w:rsid w:val="00E7450E"/>
    <w:rsid w:val="00E80482"/>
    <w:rsid w:val="00E81EE9"/>
    <w:rsid w:val="00E82C18"/>
    <w:rsid w:val="00E82EBA"/>
    <w:rsid w:val="00E82F81"/>
    <w:rsid w:val="00E8612D"/>
    <w:rsid w:val="00E87526"/>
    <w:rsid w:val="00E879BA"/>
    <w:rsid w:val="00E9039C"/>
    <w:rsid w:val="00E90D4D"/>
    <w:rsid w:val="00E91619"/>
    <w:rsid w:val="00E95501"/>
    <w:rsid w:val="00E96CD1"/>
    <w:rsid w:val="00E96E05"/>
    <w:rsid w:val="00E9799C"/>
    <w:rsid w:val="00EA0DAE"/>
    <w:rsid w:val="00EA1399"/>
    <w:rsid w:val="00EA1B31"/>
    <w:rsid w:val="00EA2056"/>
    <w:rsid w:val="00EA2277"/>
    <w:rsid w:val="00EA3F66"/>
    <w:rsid w:val="00EA6C22"/>
    <w:rsid w:val="00EA6FAE"/>
    <w:rsid w:val="00EA7763"/>
    <w:rsid w:val="00EB01D0"/>
    <w:rsid w:val="00EB05A1"/>
    <w:rsid w:val="00EB178F"/>
    <w:rsid w:val="00EB2957"/>
    <w:rsid w:val="00EB2961"/>
    <w:rsid w:val="00EB2F84"/>
    <w:rsid w:val="00EB3535"/>
    <w:rsid w:val="00EB353F"/>
    <w:rsid w:val="00EB3674"/>
    <w:rsid w:val="00EB3D1F"/>
    <w:rsid w:val="00EB51C7"/>
    <w:rsid w:val="00EB52B6"/>
    <w:rsid w:val="00EB6DC1"/>
    <w:rsid w:val="00EB7B97"/>
    <w:rsid w:val="00EC0402"/>
    <w:rsid w:val="00EC047A"/>
    <w:rsid w:val="00EC0CEE"/>
    <w:rsid w:val="00EC13E3"/>
    <w:rsid w:val="00EC2466"/>
    <w:rsid w:val="00EC48EC"/>
    <w:rsid w:val="00EC4F4D"/>
    <w:rsid w:val="00EC54AF"/>
    <w:rsid w:val="00EC5AC6"/>
    <w:rsid w:val="00EC7250"/>
    <w:rsid w:val="00EC7630"/>
    <w:rsid w:val="00ED1879"/>
    <w:rsid w:val="00ED2220"/>
    <w:rsid w:val="00ED31FF"/>
    <w:rsid w:val="00ED4B61"/>
    <w:rsid w:val="00ED5420"/>
    <w:rsid w:val="00ED6E97"/>
    <w:rsid w:val="00ED770C"/>
    <w:rsid w:val="00ED7EC8"/>
    <w:rsid w:val="00EE059C"/>
    <w:rsid w:val="00EE0F19"/>
    <w:rsid w:val="00EE1061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2EE"/>
    <w:rsid w:val="00EF0A64"/>
    <w:rsid w:val="00EF10B3"/>
    <w:rsid w:val="00EF13E2"/>
    <w:rsid w:val="00EF16C4"/>
    <w:rsid w:val="00EF1B06"/>
    <w:rsid w:val="00EF3E0D"/>
    <w:rsid w:val="00EF4901"/>
    <w:rsid w:val="00EF4E51"/>
    <w:rsid w:val="00EF622C"/>
    <w:rsid w:val="00EF6241"/>
    <w:rsid w:val="00EF791E"/>
    <w:rsid w:val="00EF7CB7"/>
    <w:rsid w:val="00F0049D"/>
    <w:rsid w:val="00F01F38"/>
    <w:rsid w:val="00F02E30"/>
    <w:rsid w:val="00F05A89"/>
    <w:rsid w:val="00F0697B"/>
    <w:rsid w:val="00F06D8F"/>
    <w:rsid w:val="00F10D31"/>
    <w:rsid w:val="00F11140"/>
    <w:rsid w:val="00F11475"/>
    <w:rsid w:val="00F132F5"/>
    <w:rsid w:val="00F14B55"/>
    <w:rsid w:val="00F151D3"/>
    <w:rsid w:val="00F15327"/>
    <w:rsid w:val="00F15F74"/>
    <w:rsid w:val="00F167A3"/>
    <w:rsid w:val="00F1714B"/>
    <w:rsid w:val="00F1717C"/>
    <w:rsid w:val="00F176A6"/>
    <w:rsid w:val="00F17CCD"/>
    <w:rsid w:val="00F205C9"/>
    <w:rsid w:val="00F2089E"/>
    <w:rsid w:val="00F236E6"/>
    <w:rsid w:val="00F24283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4F6C"/>
    <w:rsid w:val="00F35F53"/>
    <w:rsid w:val="00F37DDE"/>
    <w:rsid w:val="00F402DD"/>
    <w:rsid w:val="00F40314"/>
    <w:rsid w:val="00F41421"/>
    <w:rsid w:val="00F41744"/>
    <w:rsid w:val="00F41D3F"/>
    <w:rsid w:val="00F42EB6"/>
    <w:rsid w:val="00F4311D"/>
    <w:rsid w:val="00F44DCD"/>
    <w:rsid w:val="00F471F3"/>
    <w:rsid w:val="00F475F5"/>
    <w:rsid w:val="00F505FE"/>
    <w:rsid w:val="00F51D5F"/>
    <w:rsid w:val="00F52478"/>
    <w:rsid w:val="00F530D7"/>
    <w:rsid w:val="00F54037"/>
    <w:rsid w:val="00F5465B"/>
    <w:rsid w:val="00F54927"/>
    <w:rsid w:val="00F55AB9"/>
    <w:rsid w:val="00F55E10"/>
    <w:rsid w:val="00F56438"/>
    <w:rsid w:val="00F56C60"/>
    <w:rsid w:val="00F6065E"/>
    <w:rsid w:val="00F61FB5"/>
    <w:rsid w:val="00F6215E"/>
    <w:rsid w:val="00F633D5"/>
    <w:rsid w:val="00F64324"/>
    <w:rsid w:val="00F657C9"/>
    <w:rsid w:val="00F65EB1"/>
    <w:rsid w:val="00F664FF"/>
    <w:rsid w:val="00F67420"/>
    <w:rsid w:val="00F67D84"/>
    <w:rsid w:val="00F67F6D"/>
    <w:rsid w:val="00F7161B"/>
    <w:rsid w:val="00F728CB"/>
    <w:rsid w:val="00F7597C"/>
    <w:rsid w:val="00F76A56"/>
    <w:rsid w:val="00F80687"/>
    <w:rsid w:val="00F81268"/>
    <w:rsid w:val="00F81DED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B67"/>
    <w:rsid w:val="00F9034F"/>
    <w:rsid w:val="00F90391"/>
    <w:rsid w:val="00F905DA"/>
    <w:rsid w:val="00F9074A"/>
    <w:rsid w:val="00F90A0D"/>
    <w:rsid w:val="00F915EB"/>
    <w:rsid w:val="00F96980"/>
    <w:rsid w:val="00F97C1E"/>
    <w:rsid w:val="00FA213D"/>
    <w:rsid w:val="00FA317A"/>
    <w:rsid w:val="00FA3F03"/>
    <w:rsid w:val="00FA46D7"/>
    <w:rsid w:val="00FA4D33"/>
    <w:rsid w:val="00FA5030"/>
    <w:rsid w:val="00FA6372"/>
    <w:rsid w:val="00FA65E0"/>
    <w:rsid w:val="00FA6DD2"/>
    <w:rsid w:val="00FA790A"/>
    <w:rsid w:val="00FA7B6C"/>
    <w:rsid w:val="00FB0503"/>
    <w:rsid w:val="00FB0B33"/>
    <w:rsid w:val="00FB220C"/>
    <w:rsid w:val="00FB2B19"/>
    <w:rsid w:val="00FB33DC"/>
    <w:rsid w:val="00FB35D1"/>
    <w:rsid w:val="00FB3980"/>
    <w:rsid w:val="00FB40A0"/>
    <w:rsid w:val="00FB4F43"/>
    <w:rsid w:val="00FB581A"/>
    <w:rsid w:val="00FB5ED4"/>
    <w:rsid w:val="00FB6386"/>
    <w:rsid w:val="00FB663D"/>
    <w:rsid w:val="00FB6F7F"/>
    <w:rsid w:val="00FC0BF3"/>
    <w:rsid w:val="00FC0FA4"/>
    <w:rsid w:val="00FC1230"/>
    <w:rsid w:val="00FC39C2"/>
    <w:rsid w:val="00FC39E2"/>
    <w:rsid w:val="00FC3B57"/>
    <w:rsid w:val="00FC4B13"/>
    <w:rsid w:val="00FC4B17"/>
    <w:rsid w:val="00FC4B95"/>
    <w:rsid w:val="00FC52BF"/>
    <w:rsid w:val="00FC6927"/>
    <w:rsid w:val="00FC72E6"/>
    <w:rsid w:val="00FC7B18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E1078"/>
    <w:rsid w:val="00FE2FF9"/>
    <w:rsid w:val="00FE39CC"/>
    <w:rsid w:val="00FE458F"/>
    <w:rsid w:val="00FE49EC"/>
    <w:rsid w:val="00FE681B"/>
    <w:rsid w:val="00FE6A68"/>
    <w:rsid w:val="00FE7C27"/>
    <w:rsid w:val="00FF15A1"/>
    <w:rsid w:val="00FF1987"/>
    <w:rsid w:val="00FF2239"/>
    <w:rsid w:val="00FF2394"/>
    <w:rsid w:val="00FF2FA1"/>
    <w:rsid w:val="00FF3AF6"/>
    <w:rsid w:val="00FF47A3"/>
    <w:rsid w:val="00FF4C0D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7">
      <v:textbox inset="5.85pt,.7pt,5.85pt,.7pt"/>
    </o:shapedefaults>
    <o:shapelayout v:ext="edit">
      <o:idmap v:ext="edit" data="1"/>
    </o:shapelayout>
  </w:shapeDefaults>
  <w:decimalSymbol w:val="."/>
  <w:listSeparator w:val=","/>
  <w14:docId w14:val="77C1E0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D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A6D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A6D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FA6DD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A6D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6D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6DD2"/>
    <w:pPr>
      <w:outlineLvl w:val="5"/>
    </w:pPr>
  </w:style>
  <w:style w:type="paragraph" w:styleId="Heading7">
    <w:name w:val="heading 7"/>
    <w:basedOn w:val="H6"/>
    <w:next w:val="Normal"/>
    <w:qFormat/>
    <w:rsid w:val="00FA6DD2"/>
    <w:pPr>
      <w:outlineLvl w:val="6"/>
    </w:pPr>
  </w:style>
  <w:style w:type="paragraph" w:styleId="Heading8">
    <w:name w:val="heading 8"/>
    <w:basedOn w:val="Heading1"/>
    <w:next w:val="Normal"/>
    <w:qFormat/>
    <w:rsid w:val="00FA6D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D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D502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D50252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358C2"/>
    <w:pPr>
      <w:spacing w:after="0"/>
      <w:ind w:left="1260" w:hanging="1260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0358C2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CC7C84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2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77C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77CD1"/>
    <w:rPr>
      <w:rFonts w:ascii="Courier New" w:eastAsia="Times New Roman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2016-11-04T20:17:00Z</dcterms:created>
  <dcterms:modified xsi:type="dcterms:W3CDTF">2016-11-04T20:22:00Z</dcterms:modified>
</cp:coreProperties>
</file>